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3167"/>
        <w:gridCol w:w="1529"/>
        <w:gridCol w:w="2234"/>
      </w:tblGrid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47451" w:rsidRDefault="0057573A" w:rsidP="00EA646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7451">
              <w:rPr>
                <w:rFonts w:ascii="Calibri Light" w:hAnsi="Calibri Light" w:cs="Calibri Light"/>
                <w:b/>
              </w:rPr>
              <w:t xml:space="preserve">NASTAVNA TEMA:  </w:t>
            </w:r>
            <w:r w:rsidR="00EA646F" w:rsidRPr="00F47451">
              <w:rPr>
                <w:rFonts w:ascii="Calibri Light" w:hAnsi="Calibri Light" w:cs="Calibri Light"/>
                <w:b/>
                <w:bCs/>
              </w:rPr>
              <w:t>Poslijeratni svijet. Društveni pokreti u drugoj polovici XX. stoljeća, Dekolonizacija</w:t>
            </w:r>
          </w:p>
          <w:p w:rsidR="00CE1F9A" w:rsidRPr="00F47451" w:rsidRDefault="00CE1F9A" w:rsidP="00666653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271A4" w:rsidRPr="008740F8" w:rsidTr="003103F2">
        <w:trPr>
          <w:trHeight w:val="696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47451" w:rsidRDefault="0057573A" w:rsidP="00666653">
            <w:pPr>
              <w:rPr>
                <w:rFonts w:ascii="Calibri Light" w:hAnsi="Calibri Light" w:cs="Calibri Light"/>
                <w:b/>
              </w:rPr>
            </w:pPr>
            <w:r w:rsidRPr="00F47451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DA7F26" w:rsidRPr="00F47451">
              <w:rPr>
                <w:rFonts w:ascii="Calibri Light" w:hAnsi="Calibri Light" w:cs="Calibri Light"/>
                <w:b/>
                <w:bCs/>
              </w:rPr>
              <w:t>10</w:t>
            </w:r>
            <w:r w:rsidR="00666653" w:rsidRPr="00F47451">
              <w:rPr>
                <w:rFonts w:ascii="Calibri Light" w:hAnsi="Calibri Light" w:cs="Calibri Light"/>
                <w:b/>
                <w:bCs/>
              </w:rPr>
              <w:t>.</w:t>
            </w:r>
            <w:r w:rsidR="00E96C23" w:rsidRPr="00F47451">
              <w:rPr>
                <w:rFonts w:ascii="Calibri Light" w:hAnsi="Calibri Light" w:cs="Calibri Light"/>
                <w:b/>
                <w:bCs/>
              </w:rPr>
              <w:t>2</w:t>
            </w:r>
            <w:r w:rsidR="00E1420B" w:rsidRPr="00F47451">
              <w:rPr>
                <w:rFonts w:ascii="Calibri Light" w:hAnsi="Calibri Light" w:cs="Calibri Light"/>
                <w:b/>
                <w:bCs/>
              </w:rPr>
              <w:t>.</w:t>
            </w:r>
            <w:r w:rsidR="00666653" w:rsidRPr="00F47451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E96C23" w:rsidRPr="00F47451">
              <w:rPr>
                <w:rFonts w:ascii="Calibri Light" w:hAnsi="Calibri Light" w:cs="Calibri Light"/>
                <w:b/>
                <w:bCs/>
              </w:rPr>
              <w:t xml:space="preserve">Dekolonizacija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  <w:r w:rsidR="00E96C23">
              <w:rPr>
                <w:rFonts w:ascii="Calibri Light" w:hAnsi="Calibri Light" w:cs="Calibri Light"/>
                <w:bCs/>
              </w:rPr>
              <w:t>46</w:t>
            </w:r>
            <w:r w:rsidR="009833BE" w:rsidRPr="00025CC5">
              <w:rPr>
                <w:rFonts w:ascii="Calibri Light" w:hAnsi="Calibri Light" w:cs="Calibri Light"/>
                <w:bCs/>
              </w:rPr>
              <w:t>.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271A4" w:rsidRPr="008740F8" w:rsidTr="003103F2">
        <w:trPr>
          <w:trHeight w:val="1012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21A" w:rsidRPr="00C3221A" w:rsidRDefault="0057573A" w:rsidP="00C3221A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57573A" w:rsidRPr="00F47451" w:rsidRDefault="00BC4AA1" w:rsidP="00F47451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BC4AA1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Društvena previranja, pokreti za ljudska, građanska i radnička prava u drugoj polovici 20. stoljeća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BA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CE1F9A" w:rsidP="003B106D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Društvo</w:t>
            </w:r>
            <w:r w:rsidR="002216AF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</w:p>
        </w:tc>
      </w:tr>
      <w:tr w:rsidR="000271A4" w:rsidRPr="008740F8" w:rsidTr="003103F2">
        <w:trPr>
          <w:trHeight w:val="773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0EA" w:rsidRPr="00CE1F9A" w:rsidRDefault="0057573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E1F9A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CE1F9A" w:rsidRPr="000A58C4" w:rsidRDefault="00CE1F9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CE1F9A" w:rsidRPr="00F47451" w:rsidRDefault="00CE1F9A" w:rsidP="00C27FC1">
            <w:pPr>
              <w:pStyle w:val="NoSpacing"/>
              <w:rPr>
                <w:rFonts w:ascii="Calibri Light" w:hAnsi="Calibri Light" w:cs="Calibri Light"/>
                <w:b/>
              </w:rPr>
            </w:pPr>
            <w:r w:rsidRPr="00F47451">
              <w:rPr>
                <w:rFonts w:ascii="Calibri Light" w:hAnsi="Calibri Light" w:cs="Calibri Light"/>
                <w:b/>
              </w:rPr>
              <w:t>POV OŠ A.8.1.</w:t>
            </w:r>
          </w:p>
          <w:p w:rsidR="0057573A" w:rsidRPr="00CE1F9A" w:rsidRDefault="00CE1F9A" w:rsidP="00C27FC1">
            <w:pPr>
              <w:pStyle w:val="NoSpacing"/>
            </w:pPr>
            <w:r w:rsidRPr="000A58C4">
              <w:rPr>
                <w:rFonts w:ascii="Calibri Light" w:hAnsi="Calibri Light" w:cs="Calibri Light"/>
              </w:rPr>
              <w:t>Učenik analizira međusobne odnose i dinamiku u pojedinim društvima tijekom 20. stoljeća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F9A" w:rsidRDefault="0057573A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  <w:r w:rsidRPr="00CE1F9A">
              <w:rPr>
                <w:rFonts w:ascii="Calibri Light" w:eastAsia="Calibri" w:hAnsi="Calibri Light" w:cs="Calibri Light"/>
                <w:b/>
                <w:bCs/>
              </w:rPr>
              <w:t xml:space="preserve">ISHOD TEME: </w:t>
            </w:r>
          </w:p>
          <w:p w:rsidR="0088777D" w:rsidRPr="0088777D" w:rsidRDefault="0088777D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</w:p>
          <w:p w:rsidR="006711BA" w:rsidRPr="000A58C4" w:rsidRDefault="006711BA" w:rsidP="00CE1F9A">
            <w:pPr>
              <w:pStyle w:val="NoSpacing"/>
              <w:rPr>
                <w:rFonts w:ascii="Calibri Light" w:hAnsi="Calibri Light" w:cs="Calibri Light"/>
              </w:rPr>
            </w:pPr>
            <w:r w:rsidRPr="000A58C4">
              <w:rPr>
                <w:rFonts w:ascii="Calibri Light" w:hAnsi="Calibri Light" w:cs="Calibri Light"/>
              </w:rPr>
              <w:t>Učenik:</w:t>
            </w:r>
          </w:p>
          <w:p w:rsidR="0057573A" w:rsidRDefault="000A58C4" w:rsidP="00CE1F9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  <w:r w:rsidRPr="000A58C4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uspoređuje </w:t>
            </w:r>
            <w:r w:rsidRPr="000A58C4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različita društvena previranja i socijalne pokrete tijekom druge polovice 20. stoljeća</w:t>
            </w:r>
            <w:r w:rsidRPr="000A58C4">
              <w:rPr>
                <w:rFonts w:ascii="Calibri Light" w:eastAsiaTheme="minorEastAsia" w:hAnsi="Calibri Light" w:cs="Calibri Light"/>
                <w:lang w:eastAsia="hr-HR"/>
              </w:rPr>
              <w:t xml:space="preserve"> </w:t>
            </w:r>
          </w:p>
          <w:p w:rsidR="000A58C4" w:rsidRPr="000A58C4" w:rsidRDefault="000A58C4" w:rsidP="00CE1F9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57573A" w:rsidRPr="008740F8" w:rsidTr="003103F2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8E1A58" w:rsidRPr="008740F8" w:rsidRDefault="008E1A58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  <w:r w:rsidR="00F47451">
              <w:rPr>
                <w:rFonts w:ascii="Calibri Light" w:hAnsi="Calibri Light" w:cs="Calibri Light"/>
              </w:rPr>
              <w:t>:</w:t>
            </w:r>
          </w:p>
          <w:p w:rsidR="001A0B36" w:rsidRPr="0036696D" w:rsidRDefault="0036696D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  <w:r>
              <w:rPr>
                <w:rFonts w:ascii="Calibri Light" w:hAnsi="Calibri Light" w:cs="Calibri Light"/>
              </w:rPr>
              <w:t>definira pojmove: dekolonizacija, apartheid</w:t>
            </w:r>
          </w:p>
          <w:p w:rsidR="0036696D" w:rsidRPr="0036696D" w:rsidRDefault="0036696D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  <w:r>
              <w:rPr>
                <w:rFonts w:ascii="Calibri Light" w:hAnsi="Calibri Light" w:cs="Calibri Light"/>
              </w:rPr>
              <w:t>povezuje posljedice Drugog svjetskog rata i rada UN-a s procesom dekolonizacije</w:t>
            </w:r>
          </w:p>
          <w:p w:rsidR="0036696D" w:rsidRPr="0036696D" w:rsidRDefault="0036696D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  <w:r>
              <w:rPr>
                <w:rFonts w:ascii="Calibri Light" w:hAnsi="Calibri Light" w:cs="Calibri Light"/>
              </w:rPr>
              <w:t>razlikuje različite pristupe navodeći francuski i britanski pristup dekolonizaciji</w:t>
            </w:r>
          </w:p>
          <w:p w:rsidR="0036696D" w:rsidRPr="0036696D" w:rsidRDefault="0036696D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  <w:r>
              <w:rPr>
                <w:rFonts w:ascii="Calibri Light" w:hAnsi="Calibri Light" w:cs="Calibri Light"/>
              </w:rPr>
              <w:t>ocjenjuje nenasilni otpor kao način borbe za neovisnost na primjeru Indije</w:t>
            </w:r>
          </w:p>
          <w:p w:rsidR="00F71645" w:rsidRPr="00F47451" w:rsidRDefault="0036696D" w:rsidP="00F4745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  <w:r>
              <w:rPr>
                <w:rFonts w:ascii="Calibri Light" w:hAnsi="Calibri Light" w:cs="Calibri Light"/>
              </w:rPr>
              <w:t xml:space="preserve">kritički vrednuje apartheid </w:t>
            </w:r>
            <w:r w:rsidR="004607F0">
              <w:rPr>
                <w:rFonts w:ascii="Calibri Light" w:hAnsi="Calibri Light" w:cs="Calibri Light"/>
              </w:rPr>
              <w:t xml:space="preserve">kao </w:t>
            </w:r>
            <w:r w:rsidR="009E329D">
              <w:rPr>
                <w:rFonts w:ascii="Calibri Light" w:hAnsi="Calibri Light" w:cs="Calibri Light"/>
              </w:rPr>
              <w:t>oblik vladavine</w:t>
            </w:r>
            <w:r w:rsidR="004607F0">
              <w:rPr>
                <w:rFonts w:ascii="Calibri Light" w:hAnsi="Calibri Light" w:cs="Calibri Light"/>
              </w:rPr>
              <w:t xml:space="preserve"> u kojoj se krše ljudska prava</w:t>
            </w:r>
          </w:p>
        </w:tc>
      </w:tr>
      <w:tr w:rsidR="0057573A" w:rsidRPr="008740F8" w:rsidTr="003103F2">
        <w:trPr>
          <w:trHeight w:val="476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F47451" w:rsidRDefault="0057573A" w:rsidP="00F47451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</w:tc>
      </w:tr>
      <w:tr w:rsidR="0057573A" w:rsidRPr="008740F8" w:rsidTr="003103F2">
        <w:trPr>
          <w:trHeight w:val="554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3103F2">
        <w:trPr>
          <w:trHeight w:val="433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4E685D" w:rsidRPr="008740F8" w:rsidRDefault="00F47451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  <w:r w:rsidR="00D367CD">
              <w:rPr>
                <w:rFonts w:ascii="Calibri Light" w:hAnsi="Calibri Light" w:cs="Calibri Light"/>
              </w:rPr>
              <w:t xml:space="preserve">ekolonizacija, </w:t>
            </w:r>
            <w:proofErr w:type="spellStart"/>
            <w:r w:rsidR="00D367CD">
              <w:rPr>
                <w:rFonts w:ascii="Calibri Light" w:hAnsi="Calibri Light" w:cs="Calibri Light"/>
              </w:rPr>
              <w:t>apartheid</w:t>
            </w:r>
            <w:proofErr w:type="spellEnd"/>
          </w:p>
          <w:p w:rsidR="0057573A" w:rsidRPr="008740F8" w:rsidRDefault="0057573A" w:rsidP="00EB4FD9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3103F2">
        <w:trPr>
          <w:trHeight w:val="70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D367CD">
              <w:rPr>
                <w:rFonts w:ascii="Calibri Light" w:hAnsi="Calibri Light" w:cs="Calibri Light"/>
                <w:bCs/>
              </w:rPr>
              <w:t>150</w:t>
            </w:r>
            <w:r w:rsidR="00965663">
              <w:rPr>
                <w:rFonts w:ascii="Calibri Light" w:hAnsi="Calibri Light" w:cs="Calibri Light"/>
                <w:bCs/>
              </w:rPr>
              <w:t>-</w:t>
            </w:r>
            <w:r w:rsidR="00D367CD">
              <w:rPr>
                <w:rFonts w:ascii="Calibri Light" w:hAnsi="Calibri Light" w:cs="Calibri Light"/>
                <w:bCs/>
              </w:rPr>
              <w:t>153</w:t>
            </w:r>
            <w:r w:rsidRPr="008740F8">
              <w:rPr>
                <w:rFonts w:ascii="Calibri Light" w:hAnsi="Calibri Light" w:cs="Calibri Light"/>
                <w:bCs/>
              </w:rPr>
              <w:t>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0271A4" w:rsidRPr="008740F8" w:rsidTr="003103F2">
        <w:trPr>
          <w:trHeight w:val="70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H</w:t>
            </w:r>
            <w:r w:rsidRPr="00BA708F">
              <w:rPr>
                <w:rFonts w:ascii="Calibri Light" w:hAnsi="Calibri Light" w:cs="Calibri Light"/>
              </w:rPr>
              <w:t>rvatski jezik</w:t>
            </w:r>
            <w:r w:rsidR="0055494B">
              <w:rPr>
                <w:rFonts w:ascii="Calibri Light" w:hAnsi="Calibri Light" w:cs="Calibri Light"/>
              </w:rPr>
              <w:t xml:space="preserve">, </w:t>
            </w:r>
            <w:r w:rsidR="00EB4FD9"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EB4FD9" w:rsidRPr="008740F8" w:rsidRDefault="00EB4FD9" w:rsidP="00EB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UKU, OSR, IKT, GOO, </w:t>
            </w:r>
            <w:r>
              <w:rPr>
                <w:rFonts w:ascii="Calibri Light" w:hAnsi="Calibri Light" w:cs="Calibri Light"/>
              </w:rPr>
              <w:t xml:space="preserve">ZDR, </w:t>
            </w:r>
            <w:r w:rsidRPr="008740F8">
              <w:rPr>
                <w:rFonts w:ascii="Calibri Light" w:hAnsi="Calibri Light" w:cs="Calibri Light"/>
              </w:rPr>
              <w:t>POD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7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Pr="00720CE7" w:rsidRDefault="00D367CD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Vrijeme i prostor; Uzroci i posljedice; </w:t>
            </w:r>
            <w:r w:rsidR="00E45397">
              <w:rPr>
                <w:rFonts w:ascii="Calibri Light" w:hAnsi="Calibri Light" w:cs="Calibri Light"/>
                <w:bCs/>
                <w:iCs/>
              </w:rPr>
              <w:t xml:space="preserve">Usporedba i sučeljavanje;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3103F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7F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0F447F" w:rsidRPr="008740F8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0271A4" w:rsidRPr="008740F8" w:rsidTr="003103F2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0271A4" w:rsidRPr="008740F8" w:rsidTr="003103F2">
        <w:trPr>
          <w:trHeight w:val="163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07E" w:rsidRDefault="00B9107E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3103F2" w:rsidRDefault="003251E9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745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dvoje učenika će</w:t>
            </w:r>
            <w:r w:rsidR="00CA29B2">
              <w:rPr>
                <w:rFonts w:ascii="Calibri Light" w:hAnsi="Calibri Light" w:cs="Calibri Light"/>
              </w:rPr>
              <w:t xml:space="preserve"> u </w:t>
            </w:r>
            <w:r w:rsidR="00CA29B2" w:rsidRPr="00CA29B2">
              <w:rPr>
                <w:rFonts w:ascii="Calibri Light" w:hAnsi="Calibri Light" w:cs="Calibri Light"/>
                <w:u w:val="single"/>
              </w:rPr>
              <w:t>prvoj aktivnost</w:t>
            </w:r>
            <w:r w:rsidR="00CA29B2">
              <w:rPr>
                <w:rFonts w:ascii="Calibri Light" w:hAnsi="Calibri Light" w:cs="Calibri Light"/>
              </w:rPr>
              <w:t xml:space="preserve">i </w:t>
            </w:r>
            <w:r>
              <w:rPr>
                <w:rFonts w:ascii="Calibri Light" w:hAnsi="Calibri Light" w:cs="Calibri Light"/>
              </w:rPr>
              <w:t xml:space="preserve"> predstaviti svoju prezentaciju o Praškom proljeću, a učenici ih mogu vrednovati</w:t>
            </w:r>
          </w:p>
          <w:p w:rsidR="00F12A09" w:rsidRDefault="00F12A09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F12A09" w:rsidRDefault="00F12A09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3251E9" w:rsidRPr="003251E9" w:rsidRDefault="003251E9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147622" w:rsidRPr="00F47451" w:rsidRDefault="00EA2FD1" w:rsidP="00CD5AB4">
            <w:pPr>
              <w:jc w:val="both"/>
              <w:rPr>
                <w:rFonts w:ascii="Calibri Light" w:hAnsi="Calibri Light" w:cs="Calibri Light"/>
                <w:i/>
                <w:iCs/>
                <w:szCs w:val="24"/>
              </w:rPr>
            </w:pPr>
            <w:r w:rsidRPr="002D6276">
              <w:rPr>
                <w:rFonts w:ascii="Calibri Light" w:hAnsi="Calibri Light" w:cs="Calibri Light"/>
              </w:rPr>
              <w:t xml:space="preserve">- </w:t>
            </w:r>
            <w:r w:rsidR="00CB7098">
              <w:rPr>
                <w:rFonts w:ascii="Calibri Light" w:hAnsi="Calibri Light" w:cs="Calibri Light"/>
                <w:szCs w:val="24"/>
              </w:rPr>
              <w:t>učitelj/</w:t>
            </w:r>
            <w:proofErr w:type="spellStart"/>
            <w:r w:rsidR="00CB7098"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 w:rsidR="00CB7098">
              <w:rPr>
                <w:rFonts w:ascii="Calibri Light" w:hAnsi="Calibri Light" w:cs="Calibri Light"/>
                <w:szCs w:val="24"/>
              </w:rPr>
              <w:t xml:space="preserve"> će </w:t>
            </w:r>
            <w:r w:rsidR="00385671">
              <w:rPr>
                <w:rFonts w:ascii="Calibri Light" w:hAnsi="Calibri Light" w:cs="Calibri Light"/>
                <w:szCs w:val="24"/>
              </w:rPr>
              <w:t xml:space="preserve">najaviti novu temu o dekolonizaciji i priupitati učenike: </w:t>
            </w:r>
            <w:r w:rsidR="00385671" w:rsidRPr="00933D45">
              <w:rPr>
                <w:rFonts w:ascii="Calibri Light" w:hAnsi="Calibri Light" w:cs="Calibri Light"/>
                <w:i/>
                <w:iCs/>
                <w:szCs w:val="24"/>
              </w:rPr>
              <w:t>Što je kolonija, a što kolonijalizam? Koja današnja moćna država je nekad bila (skup) kolonija?</w:t>
            </w:r>
            <w:r w:rsidR="00AF610B" w:rsidRPr="00933D45">
              <w:rPr>
                <w:rFonts w:ascii="Calibri Light" w:hAnsi="Calibri Light" w:cs="Calibri Light"/>
                <w:i/>
                <w:iCs/>
                <w:szCs w:val="24"/>
              </w:rPr>
              <w:t xml:space="preserve"> </w:t>
            </w:r>
            <w:r w:rsidR="001B359E" w:rsidRPr="00933D45">
              <w:rPr>
                <w:rFonts w:ascii="Calibri Light" w:hAnsi="Calibri Light" w:cs="Calibri Light"/>
                <w:i/>
                <w:iCs/>
                <w:szCs w:val="24"/>
              </w:rPr>
              <w:t>Zašto je zemljama bilo važno imati kolonije? Koje države su bile najveći kolonizatori? Možeš li se prisjetiti, pitanje preraspodjele kolonija dovelo je, između ostalog, do jednog rata – kojeg?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251E9" w:rsidRDefault="003251E9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-prezentacija (VZU) </w:t>
            </w:r>
          </w:p>
          <w:p w:rsidR="003251E9" w:rsidRDefault="003251E9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-listić za vrednovanje (VKU)</w:t>
            </w:r>
          </w:p>
          <w:p w:rsidR="003251E9" w:rsidRDefault="003251E9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93AAD" w:rsidRPr="008740F8" w:rsidRDefault="00B93AAD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204C1" w:rsidRDefault="00B204C1" w:rsidP="00B204C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BB5DC8" w:rsidRDefault="00B33609" w:rsidP="00F4745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pitanja i odgovori </w:t>
            </w:r>
            <w:r w:rsidRPr="000D5F46">
              <w:rPr>
                <w:rFonts w:ascii="Calibri Light" w:hAnsi="Calibri Light" w:cs="Calibri Light"/>
              </w:rPr>
              <w:t xml:space="preserve">(VZU) </w:t>
            </w:r>
            <w:r w:rsidR="00F47451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potaknuo/la učenike na razmišljanje</w:t>
            </w:r>
          </w:p>
        </w:tc>
      </w:tr>
      <w:tr w:rsidR="000271A4" w:rsidRPr="008740F8" w:rsidTr="003103F2">
        <w:trPr>
          <w:trHeight w:val="553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57" w:rsidRDefault="00623C57" w:rsidP="00623C57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FC524A" w:rsidRDefault="00CD5AB4" w:rsidP="00FC524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745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FC524A">
              <w:rPr>
                <w:rFonts w:ascii="Calibri Light" w:hAnsi="Calibri Light" w:cs="Calibri Light"/>
              </w:rPr>
              <w:t>objasniti kako se nakon Drugog svjetskog rata intenzivirao proces dekolonizacije</w:t>
            </w:r>
            <w:r w:rsidR="004773A1">
              <w:rPr>
                <w:rFonts w:ascii="Calibri Light" w:hAnsi="Calibri Light" w:cs="Calibri Light"/>
              </w:rPr>
              <w:t>, posebno jak u Africi i južnoj Aziji</w:t>
            </w:r>
            <w:r w:rsidR="00FC524A">
              <w:rPr>
                <w:rFonts w:ascii="Calibri Light" w:hAnsi="Calibri Light" w:cs="Calibri Light"/>
              </w:rPr>
              <w:t>, a razlog tome je isc</w:t>
            </w:r>
            <w:r w:rsidR="00255E7D">
              <w:rPr>
                <w:rFonts w:ascii="Calibri Light" w:hAnsi="Calibri Light" w:cs="Calibri Light"/>
              </w:rPr>
              <w:t xml:space="preserve">rpljenost </w:t>
            </w:r>
            <w:r w:rsidR="004773A1">
              <w:rPr>
                <w:rFonts w:ascii="Calibri Light" w:hAnsi="Calibri Light" w:cs="Calibri Light"/>
              </w:rPr>
              <w:t>velikih sila borbama</w:t>
            </w:r>
          </w:p>
          <w:p w:rsidR="005E49CA" w:rsidRDefault="004773A1" w:rsidP="00FC524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zatim će </w:t>
            </w:r>
            <w:r w:rsidR="00F47451">
              <w:rPr>
                <w:rFonts w:ascii="Calibri Light" w:hAnsi="Calibri Light" w:cs="Calibri Light"/>
              </w:rPr>
              <w:t>projicirati zastavu UN-</w:t>
            </w:r>
            <w:r w:rsidR="00FC524A">
              <w:rPr>
                <w:rFonts w:ascii="Calibri Light" w:hAnsi="Calibri Light" w:cs="Calibri Light"/>
              </w:rPr>
              <w:t>a i objasniti kako je ta organizacija izuze</w:t>
            </w:r>
            <w:r>
              <w:rPr>
                <w:rFonts w:ascii="Calibri Light" w:hAnsi="Calibri Light" w:cs="Calibri Light"/>
              </w:rPr>
              <w:t xml:space="preserve">tno bitna u tom procesu jer je 1960. donijela Deklaraciju o davanju neovisnosti kolonijalnim zemljama čime je velik broj afričkih zemalja postao neovisan </w:t>
            </w:r>
          </w:p>
          <w:p w:rsidR="00C76A7D" w:rsidRDefault="00C76A7D" w:rsidP="00FC524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745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bitno je naglasiti kako nisu sve zemlje, poseb</w:t>
            </w:r>
            <w:r w:rsidR="003251E9">
              <w:rPr>
                <w:rFonts w:ascii="Calibri Light" w:hAnsi="Calibri Light" w:cs="Calibri Light"/>
              </w:rPr>
              <w:t>ice</w:t>
            </w:r>
            <w:r>
              <w:rPr>
                <w:rFonts w:ascii="Calibri Light" w:hAnsi="Calibri Light" w:cs="Calibri Light"/>
              </w:rPr>
              <w:t xml:space="preserve"> Velika Britanija i Francuska, imale isti pristup </w:t>
            </w:r>
            <w:r w:rsidR="00A675F3">
              <w:rPr>
                <w:rFonts w:ascii="Calibri Light" w:hAnsi="Calibri Light" w:cs="Calibri Light"/>
              </w:rPr>
              <w:t>procesu dekolonizacije; Francuzi su silom htjeli zadržati svoje kolonije (Vijetnam i Alžir kao najpoznatiji primjeri)  dok su Britanci davali neovisnost svojim kolonijama, ali su ih gospodarski i dalje vezali uz sebe, kao i kroz organizaciju Commonwealth – zajednicu bivših britanskih kolonija</w:t>
            </w:r>
          </w:p>
          <w:p w:rsidR="00B70F17" w:rsidRDefault="00B70F17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147622" w:rsidRDefault="00147622" w:rsidP="00147622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CA29B2" w:rsidRDefault="00147622" w:rsidP="0014762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CA29B2">
              <w:rPr>
                <w:rFonts w:ascii="Calibri Light" w:hAnsi="Calibri Light" w:cs="Calibri Light"/>
              </w:rPr>
              <w:t>-učitelj/</w:t>
            </w:r>
            <w:proofErr w:type="spellStart"/>
            <w:r w:rsidR="00CA29B2">
              <w:rPr>
                <w:rFonts w:ascii="Calibri Light" w:hAnsi="Calibri Light" w:cs="Calibri Light"/>
              </w:rPr>
              <w:t>ica</w:t>
            </w:r>
            <w:proofErr w:type="spellEnd"/>
            <w:r w:rsidR="00B17829">
              <w:rPr>
                <w:rFonts w:ascii="Calibri Light" w:hAnsi="Calibri Light" w:cs="Calibri Light"/>
              </w:rPr>
              <w:t xml:space="preserve"> će na karti svijeta pokazati Indiju i </w:t>
            </w:r>
            <w:r w:rsidR="00B17829">
              <w:rPr>
                <w:rFonts w:ascii="Calibri Light" w:hAnsi="Calibri Light" w:cs="Calibri Light"/>
              </w:rPr>
              <w:lastRenderedPageBreak/>
              <w:t>objasniti kako je ona bila najvažnija britanska kolonija, zvana još 'najsjajnijim draguljem u britanskoj kruni</w:t>
            </w:r>
            <w:r w:rsidR="00042076">
              <w:rPr>
                <w:rFonts w:ascii="Calibri Light" w:hAnsi="Calibri Light" w:cs="Calibri Light"/>
              </w:rPr>
              <w:t>'</w:t>
            </w:r>
          </w:p>
          <w:p w:rsidR="00B17829" w:rsidRDefault="00B17829" w:rsidP="0014762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-učenici će u </w:t>
            </w:r>
            <w:r w:rsidRPr="005F4628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otvoriti radnu bilježnicu (RB/str. </w:t>
            </w:r>
            <w:r w:rsidR="006E6D2E">
              <w:rPr>
                <w:rFonts w:ascii="Calibri Light" w:hAnsi="Calibri Light" w:cs="Calibri Light"/>
              </w:rPr>
              <w:t>113) i riješiti zadatak 6. na način da ispravljen tekst prepišu u bilježnicu</w:t>
            </w:r>
          </w:p>
          <w:p w:rsidR="000F66C3" w:rsidRDefault="000F66C3" w:rsidP="0014762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-učenici će onda naizmjence čitati ispravan tekst iz svojih bilježnica</w:t>
            </w:r>
          </w:p>
          <w:p w:rsidR="000F66C3" w:rsidRDefault="000F66C3" w:rsidP="0014762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potom projicirati kartu 'Dekolonizacija JI Azije' kako bi </w:t>
            </w:r>
            <w:r w:rsidR="00042076">
              <w:rPr>
                <w:rFonts w:ascii="Calibri Light" w:hAnsi="Calibri Light" w:cs="Calibri Light"/>
              </w:rPr>
              <w:t>ukazala na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4C0CF4">
              <w:rPr>
                <w:rFonts w:ascii="Calibri Light" w:hAnsi="Calibri Light" w:cs="Calibri Light"/>
              </w:rPr>
              <w:t xml:space="preserve">podjelu kolonije Indije na </w:t>
            </w:r>
            <w:r w:rsidR="00042076">
              <w:rPr>
                <w:rFonts w:ascii="Calibri Light" w:hAnsi="Calibri Light" w:cs="Calibri Light"/>
              </w:rPr>
              <w:t>dvije</w:t>
            </w:r>
            <w:r w:rsidR="004C0CF4">
              <w:rPr>
                <w:rFonts w:ascii="Calibri Light" w:hAnsi="Calibri Light" w:cs="Calibri Light"/>
              </w:rPr>
              <w:t xml:space="preserve"> nove države 1947.: Indiju, Pakistan i istočni Pakistan (od 1973. </w:t>
            </w:r>
            <w:r w:rsidR="00042076">
              <w:rPr>
                <w:rFonts w:ascii="Calibri Light" w:hAnsi="Calibri Light" w:cs="Calibri Light"/>
              </w:rPr>
              <w:t xml:space="preserve">samostalni </w:t>
            </w:r>
            <w:r w:rsidR="004C0CF4">
              <w:rPr>
                <w:rFonts w:ascii="Calibri Light" w:hAnsi="Calibri Light" w:cs="Calibri Light"/>
              </w:rPr>
              <w:t>Bangladeš)</w:t>
            </w:r>
          </w:p>
          <w:p w:rsidR="004C0CF4" w:rsidRDefault="00485233" w:rsidP="0014762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95427">
              <w:rPr>
                <w:rFonts w:ascii="Calibri Light" w:hAnsi="Calibri Light" w:cs="Calibri Light"/>
              </w:rPr>
              <w:t>učitelj/</w:t>
            </w:r>
            <w:proofErr w:type="spellStart"/>
            <w:r w:rsidR="00695427">
              <w:rPr>
                <w:rFonts w:ascii="Calibri Light" w:hAnsi="Calibri Light" w:cs="Calibri Light"/>
              </w:rPr>
              <w:t>ica</w:t>
            </w:r>
            <w:proofErr w:type="spellEnd"/>
            <w:r w:rsidR="00695427">
              <w:rPr>
                <w:rFonts w:ascii="Calibri Light" w:hAnsi="Calibri Light" w:cs="Calibri Light"/>
              </w:rPr>
              <w:t xml:space="preserve"> će projicirati zastavu Indije, a </w:t>
            </w:r>
            <w:r>
              <w:rPr>
                <w:rFonts w:ascii="Calibri Light" w:hAnsi="Calibri Light" w:cs="Calibri Light"/>
              </w:rPr>
              <w:t xml:space="preserve">učenici će u nastavku aktivnosti </w:t>
            </w:r>
            <w:r w:rsidR="008D05C1">
              <w:rPr>
                <w:rFonts w:ascii="Calibri Light" w:hAnsi="Calibri Light" w:cs="Calibri Light"/>
              </w:rPr>
              <w:t xml:space="preserve">pročitati tekst o Gandhiju ispod njegove fotografije (U/str. 151) </w:t>
            </w:r>
            <w:r w:rsidR="001876E6">
              <w:rPr>
                <w:rFonts w:ascii="Calibri Light" w:hAnsi="Calibri Light" w:cs="Calibri Light"/>
              </w:rPr>
              <w:t xml:space="preserve">i odgovoriti na pitanja usmeno </w:t>
            </w:r>
          </w:p>
          <w:p w:rsidR="004B4F28" w:rsidRDefault="004B4F28" w:rsidP="00147622">
            <w:pPr>
              <w:jc w:val="both"/>
              <w:rPr>
                <w:rFonts w:ascii="Calibri Light" w:hAnsi="Calibri Light" w:cs="Calibri Light"/>
              </w:rPr>
            </w:pPr>
          </w:p>
          <w:p w:rsidR="00E8601D" w:rsidRDefault="00E8601D" w:rsidP="0014762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prikazati video o Gandhiju iz DDS-a: </w:t>
            </w:r>
          </w:p>
          <w:p w:rsidR="006E6D2E" w:rsidRDefault="00503785" w:rsidP="00147622">
            <w:pPr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4B4F28" w:rsidRPr="00FC4BF3">
                <w:rPr>
                  <w:rStyle w:val="Hyperlink"/>
                  <w:rFonts w:ascii="Calibri Light" w:hAnsi="Calibri Light" w:cs="Calibri Light"/>
                </w:rPr>
                <w:t>https://www.youtube.com/watch?v=lfAondbvjJI&amp;t=93s</w:t>
              </w:r>
            </w:hyperlink>
          </w:p>
          <w:p w:rsidR="005C6734" w:rsidRDefault="005C6734" w:rsidP="00147622">
            <w:pPr>
              <w:jc w:val="both"/>
              <w:rPr>
                <w:rFonts w:ascii="Calibri Light" w:hAnsi="Calibri Light" w:cs="Calibri Light"/>
              </w:rPr>
            </w:pPr>
          </w:p>
          <w:p w:rsidR="005C6734" w:rsidRDefault="005C6734" w:rsidP="0014762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zatim objasniti kako su se mnoge novonastale zemlje suočile s brojnim problemima – politika države kolonizatora bila je usmjerena na iskorištavanje resursa u kolonijama, a ne na gospodarski i društveni razvoj kolonije koji</w:t>
            </w:r>
            <w:r w:rsidR="00CB1B32">
              <w:rPr>
                <w:rFonts w:ascii="Calibri Light" w:hAnsi="Calibri Light" w:cs="Calibri Light"/>
              </w:rPr>
              <w:t xml:space="preserve"> narod u koloniji p</w:t>
            </w:r>
            <w:r>
              <w:rPr>
                <w:rFonts w:ascii="Calibri Light" w:hAnsi="Calibri Light" w:cs="Calibri Light"/>
              </w:rPr>
              <w:t>ripremio za samostalnost</w:t>
            </w:r>
          </w:p>
          <w:p w:rsidR="005C6734" w:rsidRPr="008C2DC4" w:rsidRDefault="005C6734" w:rsidP="00147622">
            <w:pPr>
              <w:jc w:val="both"/>
              <w:rPr>
                <w:rFonts w:ascii="Calibri Light" w:hAnsi="Calibri Light" w:cs="Calibri Light"/>
              </w:rPr>
            </w:pPr>
          </w:p>
          <w:p w:rsidR="003F2ED1" w:rsidRDefault="00D456A0" w:rsidP="008D7616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745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će  u </w:t>
            </w:r>
            <w:r w:rsidR="00E8601D">
              <w:rPr>
                <w:rFonts w:ascii="Calibri Light" w:hAnsi="Calibri Light" w:cs="Calibri Light"/>
                <w:u w:val="single"/>
              </w:rPr>
              <w:t xml:space="preserve">trećoj </w:t>
            </w:r>
            <w:r w:rsidRPr="00747E26"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 pročitati </w:t>
            </w:r>
            <w:r w:rsidR="009F2747">
              <w:rPr>
                <w:rFonts w:ascii="Calibri Light" w:hAnsi="Calibri Light" w:cs="Calibri Light"/>
              </w:rPr>
              <w:t>tekst 'Problemi novonastalih država' (U/str. 152 – 153) i potom odgovoriti na pitanja:</w:t>
            </w:r>
          </w:p>
          <w:p w:rsidR="009F2747" w:rsidRPr="009F2747" w:rsidRDefault="009F2747" w:rsidP="008D7616">
            <w:p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9F2747" w:rsidRPr="009F2747" w:rsidRDefault="009F2747" w:rsidP="009F274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9F2747">
              <w:rPr>
                <w:rFonts w:ascii="Calibri Light" w:hAnsi="Calibri Light" w:cs="Calibri Light"/>
                <w:i/>
                <w:iCs/>
              </w:rPr>
              <w:t>Nabroji barem 4 problema s kojima su se susrele dekolonizirane zemlje</w:t>
            </w:r>
          </w:p>
          <w:p w:rsidR="009F2747" w:rsidRPr="009F2747" w:rsidRDefault="009F2747" w:rsidP="009F274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9F2747">
              <w:rPr>
                <w:rFonts w:ascii="Calibri Light" w:hAnsi="Calibri Light" w:cs="Calibri Light"/>
                <w:i/>
                <w:iCs/>
              </w:rPr>
              <w:t xml:space="preserve">Koja država je najpoznatiji primjer vođenja rasističke politike prema crnačkom </w:t>
            </w:r>
            <w:r w:rsidRPr="009F2747">
              <w:rPr>
                <w:rFonts w:ascii="Calibri Light" w:hAnsi="Calibri Light" w:cs="Calibri Light"/>
                <w:i/>
                <w:iCs/>
              </w:rPr>
              <w:lastRenderedPageBreak/>
              <w:t>stanovništvu?</w:t>
            </w:r>
          </w:p>
          <w:p w:rsidR="009F2747" w:rsidRPr="009F2747" w:rsidRDefault="009F2747" w:rsidP="009F274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9F2747">
              <w:rPr>
                <w:rFonts w:ascii="Calibri Light" w:hAnsi="Calibri Light" w:cs="Calibri Light"/>
                <w:i/>
                <w:iCs/>
              </w:rPr>
              <w:t>Što je apartheid? Napiši par primjera kako se provodio.</w:t>
            </w:r>
          </w:p>
          <w:p w:rsidR="009F2747" w:rsidRPr="009F2747" w:rsidRDefault="009F2747" w:rsidP="009F274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9F2747">
              <w:rPr>
                <w:rFonts w:ascii="Calibri Light" w:hAnsi="Calibri Light" w:cs="Calibri Light"/>
                <w:i/>
                <w:iCs/>
              </w:rPr>
              <w:t xml:space="preserve">Tko je bio Nelson Mandela? </w:t>
            </w:r>
          </w:p>
          <w:p w:rsidR="009F2747" w:rsidRPr="009F2747" w:rsidRDefault="009F2747" w:rsidP="009F274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9F2747">
              <w:rPr>
                <w:rFonts w:ascii="Calibri Light" w:hAnsi="Calibri Light" w:cs="Calibri Light"/>
                <w:i/>
                <w:iCs/>
              </w:rPr>
              <w:t>Što je dobio 1993., a što postao 1994.?</w:t>
            </w:r>
          </w:p>
          <w:p w:rsidR="009F2747" w:rsidRDefault="009F2747" w:rsidP="009F2747">
            <w:pPr>
              <w:spacing w:after="0"/>
              <w:ind w:left="360"/>
              <w:jc w:val="both"/>
              <w:rPr>
                <w:rFonts w:ascii="Calibri Light" w:hAnsi="Calibri Light" w:cs="Calibri Light"/>
              </w:rPr>
            </w:pPr>
          </w:p>
          <w:p w:rsidR="00BE64F4" w:rsidRDefault="00BE64F4" w:rsidP="00BE64F4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745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 karti pokazati JAR</w:t>
            </w:r>
          </w:p>
          <w:p w:rsidR="009F2747" w:rsidRDefault="006F1F87" w:rsidP="006F1F8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745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će dolaziti pred (pametnu) ploču </w:t>
            </w:r>
            <w:r w:rsidR="001E030A">
              <w:rPr>
                <w:rFonts w:ascii="Calibri Light" w:hAnsi="Calibri Light" w:cs="Calibri Light"/>
              </w:rPr>
              <w:t xml:space="preserve">i napisati odgovore </w:t>
            </w:r>
          </w:p>
          <w:p w:rsidR="001E030A" w:rsidRPr="009F2747" w:rsidRDefault="001E030A" w:rsidP="006F1F8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DD" w:rsidRDefault="007076DD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A29B2" w:rsidRDefault="00CA29B2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A29B2" w:rsidRDefault="00CA29B2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39EA" w:rsidRDefault="00A839E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86968" w:rsidRDefault="007076DD" w:rsidP="007076D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- </w:t>
            </w:r>
            <w:r w:rsidR="00B17829">
              <w:rPr>
                <w:rFonts w:ascii="Calibri Light" w:hAnsi="Calibri Light" w:cs="Calibri Light"/>
              </w:rPr>
              <w:t>zemljovid (VZU)</w:t>
            </w:r>
          </w:p>
          <w:p w:rsidR="00B17829" w:rsidRDefault="00B17829" w:rsidP="00F47451">
            <w:pPr>
              <w:rPr>
                <w:rFonts w:ascii="Calibri Light" w:hAnsi="Calibri Light" w:cs="Calibri Light"/>
              </w:rPr>
            </w:pPr>
          </w:p>
          <w:p w:rsidR="003D388D" w:rsidRDefault="008C2DC4" w:rsidP="00F4745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7451">
              <w:rPr>
                <w:rFonts w:ascii="Calibri Light" w:hAnsi="Calibri Light" w:cs="Calibri Light"/>
              </w:rPr>
              <w:t xml:space="preserve"> </w:t>
            </w:r>
            <w:r w:rsidR="004C70B2">
              <w:rPr>
                <w:rFonts w:ascii="Calibri Light" w:hAnsi="Calibri Light" w:cs="Calibri Light"/>
              </w:rPr>
              <w:t>zadatak u radnoj bilježnici</w:t>
            </w:r>
            <w:r>
              <w:rPr>
                <w:rFonts w:ascii="Calibri Light" w:hAnsi="Calibri Light" w:cs="Calibri Light"/>
              </w:rPr>
              <w:t xml:space="preserve"> (VZU)</w:t>
            </w:r>
            <w:r w:rsidR="00E40FBC">
              <w:rPr>
                <w:rFonts w:ascii="Calibri Light" w:hAnsi="Calibri Light" w:cs="Calibri Light"/>
              </w:rPr>
              <w:t xml:space="preserve"> – učitelj/</w:t>
            </w:r>
            <w:proofErr w:type="spellStart"/>
            <w:r w:rsidR="00E40FBC">
              <w:rPr>
                <w:rFonts w:ascii="Calibri Light" w:hAnsi="Calibri Light" w:cs="Calibri Light"/>
              </w:rPr>
              <w:t>ica</w:t>
            </w:r>
            <w:proofErr w:type="spellEnd"/>
            <w:r w:rsidR="00E40FBC">
              <w:rPr>
                <w:rFonts w:ascii="Calibri Light" w:hAnsi="Calibri Light" w:cs="Calibri Light"/>
              </w:rPr>
              <w:t xml:space="preserve"> nadgleda aktivnosti i ispravlja moguće pogreške</w:t>
            </w:r>
          </w:p>
          <w:p w:rsidR="003D388D" w:rsidRDefault="003D388D" w:rsidP="00F47451">
            <w:pPr>
              <w:rPr>
                <w:rFonts w:ascii="Calibri Light" w:hAnsi="Calibri Light" w:cs="Calibri Light"/>
              </w:rPr>
            </w:pPr>
          </w:p>
          <w:p w:rsidR="00147622" w:rsidRDefault="00C45618" w:rsidP="00F4745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745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zemljovid iz DDS-a (VZU)</w:t>
            </w:r>
          </w:p>
          <w:p w:rsidR="00C45618" w:rsidRDefault="00C45618" w:rsidP="00F47451">
            <w:pPr>
              <w:rPr>
                <w:rFonts w:ascii="Calibri Light" w:hAnsi="Calibri Light" w:cs="Calibri Light"/>
              </w:rPr>
            </w:pPr>
          </w:p>
          <w:p w:rsidR="00C45618" w:rsidRDefault="00695427" w:rsidP="00F4745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745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tekst, pitanja i odgovori (VZU) – učenici komentiraju </w:t>
            </w:r>
            <w:proofErr w:type="spellStart"/>
            <w:r>
              <w:rPr>
                <w:rFonts w:ascii="Calibri Light" w:hAnsi="Calibri Light" w:cs="Calibri Light"/>
              </w:rPr>
              <w:t>Gandhijev</w:t>
            </w:r>
            <w:proofErr w:type="spellEnd"/>
            <w:r>
              <w:rPr>
                <w:rFonts w:ascii="Calibri Light" w:hAnsi="Calibri Light" w:cs="Calibri Light"/>
              </w:rPr>
              <w:t xml:space="preserve"> način djelovanja i stil odijevanja </w:t>
            </w:r>
          </w:p>
          <w:p w:rsidR="004B4F28" w:rsidRDefault="004B4F28" w:rsidP="004B4F28">
            <w:pPr>
              <w:rPr>
                <w:rFonts w:ascii="Calibri Light" w:hAnsi="Calibri Light" w:cs="Calibri Light"/>
              </w:rPr>
            </w:pPr>
          </w:p>
          <w:p w:rsidR="004B4F28" w:rsidRDefault="004B4F28" w:rsidP="004B4F28">
            <w:pPr>
              <w:rPr>
                <w:rFonts w:ascii="Calibri Light" w:hAnsi="Calibri Light" w:cs="Calibri Light"/>
              </w:rPr>
            </w:pPr>
          </w:p>
          <w:p w:rsidR="004B4F28" w:rsidRDefault="004B4F28" w:rsidP="004B4F2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745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video (VZU)</w:t>
            </w:r>
          </w:p>
          <w:p w:rsidR="004B4F28" w:rsidRDefault="004B4F28" w:rsidP="004B4F28">
            <w:pPr>
              <w:rPr>
                <w:rFonts w:ascii="Calibri Light" w:hAnsi="Calibri Light" w:cs="Calibri Light"/>
              </w:rPr>
            </w:pPr>
          </w:p>
          <w:p w:rsidR="004B4F28" w:rsidRDefault="004B4F28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5C6734" w:rsidRDefault="005C6734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5C6734" w:rsidRDefault="005C6734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5C6734" w:rsidRDefault="005C6734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5C6734" w:rsidRDefault="005C6734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5C6734" w:rsidRDefault="005C6734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CF0AA0" w:rsidRDefault="00CF0AA0" w:rsidP="001A147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745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analiza teksta (VZU) – učenici pišu </w:t>
            </w:r>
            <w:r w:rsidR="009F2747">
              <w:rPr>
                <w:rFonts w:ascii="Calibri Light" w:hAnsi="Calibri Light" w:cs="Calibri Light"/>
              </w:rPr>
              <w:t>odgovore</w:t>
            </w:r>
            <w:r>
              <w:rPr>
                <w:rFonts w:ascii="Calibri Light" w:hAnsi="Calibri Light" w:cs="Calibri Light"/>
              </w:rPr>
              <w:t xml:space="preserve"> u bilježnicu</w:t>
            </w:r>
            <w:r w:rsidR="009F2747">
              <w:rPr>
                <w:rFonts w:ascii="Calibri Light" w:hAnsi="Calibri Light" w:cs="Calibri Light"/>
              </w:rPr>
              <w:t>, učitelj/</w:t>
            </w:r>
            <w:proofErr w:type="spellStart"/>
            <w:r w:rsidR="009F2747">
              <w:rPr>
                <w:rFonts w:ascii="Calibri Light" w:hAnsi="Calibri Light" w:cs="Calibri Light"/>
              </w:rPr>
              <w:t>ica</w:t>
            </w:r>
            <w:proofErr w:type="spellEnd"/>
            <w:r w:rsidR="009F2747">
              <w:rPr>
                <w:rFonts w:ascii="Calibri Light" w:hAnsi="Calibri Light" w:cs="Calibri Light"/>
              </w:rPr>
              <w:t xml:space="preserve"> ih nadgleda i prema potrebi ispravlja pogreške</w:t>
            </w:r>
          </w:p>
          <w:p w:rsidR="001F5E17" w:rsidRDefault="001F5E17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784F31" w:rsidRDefault="00784F31" w:rsidP="0068228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BE64F4" w:rsidRDefault="00BE64F4" w:rsidP="0068228A">
            <w:pPr>
              <w:jc w:val="both"/>
              <w:rPr>
                <w:rFonts w:ascii="Calibri Light" w:hAnsi="Calibri Light" w:cs="Calibri Light"/>
              </w:rPr>
            </w:pPr>
          </w:p>
          <w:p w:rsidR="00BE64F4" w:rsidRDefault="00BE64F4" w:rsidP="00BE64F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zemljovid (VZU)</w:t>
            </w:r>
          </w:p>
          <w:p w:rsidR="00BE64F4" w:rsidRPr="0046169A" w:rsidRDefault="00BE64F4" w:rsidP="0068228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0271A4" w:rsidRPr="008740F8" w:rsidTr="003103F2">
        <w:trPr>
          <w:trHeight w:val="139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7C" w:rsidRDefault="00732E51" w:rsidP="006F50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47426A" w:rsidRDefault="002368C8" w:rsidP="00A7174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riješiti </w:t>
            </w:r>
            <w:r w:rsidR="00A7174A">
              <w:rPr>
                <w:rFonts w:ascii="Calibri Light" w:hAnsi="Calibri Light" w:cs="Calibri Light"/>
              </w:rPr>
              <w:t>izlaznu karticu</w:t>
            </w:r>
          </w:p>
          <w:p w:rsidR="0057573A" w:rsidRPr="000D5F46" w:rsidRDefault="00327A33" w:rsidP="0003298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745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učenici će za domaću zadaću riješiti ostale zadatke u radnoj bilježnici iz današnje lekcije (RB/st. 112-115)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A" w:rsidRDefault="008C760A" w:rsidP="008C760A">
            <w:pPr>
              <w:rPr>
                <w:rFonts w:ascii="Calibri Light" w:hAnsi="Calibri Light" w:cs="Calibri Light"/>
              </w:rPr>
            </w:pPr>
          </w:p>
          <w:p w:rsidR="00C77591" w:rsidRDefault="00032980" w:rsidP="006103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7451">
              <w:rPr>
                <w:rFonts w:ascii="Calibri Light" w:hAnsi="Calibri Light" w:cs="Calibri Light"/>
              </w:rPr>
              <w:t xml:space="preserve"> </w:t>
            </w:r>
            <w:r w:rsidR="008D7A4C">
              <w:rPr>
                <w:rFonts w:ascii="Calibri Light" w:hAnsi="Calibri Light" w:cs="Calibri Light"/>
              </w:rPr>
              <w:t>izlazna kartica</w:t>
            </w:r>
            <w:r>
              <w:rPr>
                <w:rFonts w:ascii="Calibri Light" w:hAnsi="Calibri Light" w:cs="Calibri Light"/>
              </w:rPr>
              <w:t xml:space="preserve"> (VKU)</w:t>
            </w:r>
          </w:p>
          <w:p w:rsidR="00610308" w:rsidRDefault="00610308" w:rsidP="00610308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- </w:t>
            </w:r>
            <w:r w:rsidR="00B20E5A">
              <w:rPr>
                <w:rFonts w:ascii="Calibri Light" w:hAnsi="Calibri Light" w:cs="Calibri Light"/>
              </w:rPr>
              <w:t>domaća zadaća</w:t>
            </w:r>
            <w:r>
              <w:rPr>
                <w:rFonts w:ascii="Calibri Light" w:hAnsi="Calibri Light" w:cs="Calibri Light"/>
              </w:rPr>
              <w:t xml:space="preserve"> (VZU)</w:t>
            </w:r>
          </w:p>
          <w:p w:rsidR="0057573A" w:rsidRPr="000D5F46" w:rsidRDefault="0057573A" w:rsidP="00032980">
            <w:pPr>
              <w:rPr>
                <w:rFonts w:ascii="Calibri Light" w:hAnsi="Calibri Light" w:cs="Calibri Light"/>
              </w:rPr>
            </w:pPr>
          </w:p>
        </w:tc>
      </w:tr>
    </w:tbl>
    <w:p w:rsidR="00B26B5D" w:rsidRDefault="00B26B5D">
      <w:pPr>
        <w:rPr>
          <w:rFonts w:ascii="Calibri Light" w:hAnsi="Calibri Light" w:cs="Calibri Light"/>
          <w:b/>
          <w:sz w:val="24"/>
          <w:szCs w:val="24"/>
        </w:rPr>
      </w:pPr>
    </w:p>
    <w:p w:rsidR="001F6B8E" w:rsidRDefault="001F6B8E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956D89" w:rsidRPr="0068228A" w:rsidRDefault="007E5B5B" w:rsidP="0068228A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Dekolonizacija </w:t>
      </w:r>
    </w:p>
    <w:p w:rsidR="00DE450B" w:rsidRPr="007E5B5B" w:rsidRDefault="004819C1" w:rsidP="007E5B5B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d</w:t>
      </w:r>
      <w:r w:rsidR="007E5B5B" w:rsidRPr="007E5B5B">
        <w:rPr>
          <w:rFonts w:ascii="Calibri Light" w:hAnsi="Calibri Light" w:cs="Calibri Light"/>
          <w:b/>
        </w:rPr>
        <w:t>ekolonizacija</w:t>
      </w:r>
      <w:r w:rsidR="007E5B5B" w:rsidRPr="007E5B5B">
        <w:rPr>
          <w:rFonts w:ascii="Calibri Light" w:hAnsi="Calibri Light" w:cs="Calibri Light"/>
          <w:bCs/>
        </w:rPr>
        <w:t xml:space="preserve"> </w:t>
      </w:r>
      <w:r w:rsidR="00F47451">
        <w:rPr>
          <w:rFonts w:ascii="Calibri Light" w:hAnsi="Calibri Light" w:cs="Calibri Light"/>
          <w:bCs/>
        </w:rPr>
        <w:t>–</w:t>
      </w:r>
      <w:r w:rsidR="007E5B5B" w:rsidRPr="007E5B5B">
        <w:rPr>
          <w:rFonts w:ascii="Calibri Light" w:hAnsi="Calibri Light" w:cs="Calibri Light"/>
          <w:bCs/>
        </w:rPr>
        <w:t xml:space="preserve"> proces oslobađanja od kolonijalne vlasti i pretvaranja nekadašnjih kolonija u samostalne države</w:t>
      </w:r>
    </w:p>
    <w:p w:rsidR="005C5CB1" w:rsidRDefault="005C5CB1" w:rsidP="005C5CB1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proces počeo u 18.st.,</w:t>
      </w:r>
      <w:r w:rsidR="00232F15">
        <w:rPr>
          <w:rFonts w:ascii="Calibri Light" w:hAnsi="Calibri Light" w:cs="Calibri Light"/>
          <w:bCs/>
        </w:rPr>
        <w:t xml:space="preserve"> a</w:t>
      </w:r>
      <w:r>
        <w:rPr>
          <w:rFonts w:ascii="Calibri Light" w:hAnsi="Calibri Light" w:cs="Calibri Light"/>
          <w:bCs/>
        </w:rPr>
        <w:t xml:space="preserve"> najjači je nako</w:t>
      </w:r>
      <w:r w:rsidR="00024E30">
        <w:rPr>
          <w:rFonts w:ascii="Calibri Light" w:hAnsi="Calibri Light" w:cs="Calibri Light"/>
          <w:bCs/>
        </w:rPr>
        <w:t>n</w:t>
      </w:r>
      <w:r>
        <w:rPr>
          <w:rFonts w:ascii="Calibri Light" w:hAnsi="Calibri Light" w:cs="Calibri Light"/>
          <w:bCs/>
        </w:rPr>
        <w:t xml:space="preserve"> Drugog svjetskog rata → d</w:t>
      </w:r>
      <w:r w:rsidRPr="005C5CB1">
        <w:rPr>
          <w:rFonts w:ascii="Calibri Light" w:hAnsi="Calibri Light" w:cs="Calibri Light"/>
          <w:bCs/>
        </w:rPr>
        <w:t xml:space="preserve">ržave kolonizatori </w:t>
      </w:r>
      <w:r w:rsidR="00024E30">
        <w:rPr>
          <w:rFonts w:ascii="Calibri Light" w:hAnsi="Calibri Light" w:cs="Calibri Light"/>
          <w:bCs/>
        </w:rPr>
        <w:t>bile su iscrpljene borbama</w:t>
      </w:r>
    </w:p>
    <w:p w:rsidR="001A3ADA" w:rsidRDefault="008E370B" w:rsidP="00232F15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/>
        </w:rPr>
      </w:pPr>
      <w:r w:rsidRPr="008E370B">
        <w:rPr>
          <w:rFonts w:ascii="Calibri Light" w:hAnsi="Calibri Light" w:cs="Calibri Light"/>
          <w:b/>
        </w:rPr>
        <w:t>1960. – Deklaracija UN-a o davanju neovisnosti kolonijalnim zemljama</w:t>
      </w:r>
    </w:p>
    <w:p w:rsidR="00232F15" w:rsidRDefault="00232F15" w:rsidP="00232F15">
      <w:pPr>
        <w:pStyle w:val="ListParagraph"/>
        <w:jc w:val="both"/>
        <w:rPr>
          <w:rFonts w:ascii="Calibri Light" w:hAnsi="Calibri Light" w:cs="Calibri Light"/>
          <w:b/>
        </w:rPr>
      </w:pPr>
    </w:p>
    <w:p w:rsidR="00232F15" w:rsidRPr="00232F15" w:rsidRDefault="00232F15" w:rsidP="00232F15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 w:rsidRPr="007D79E8">
        <w:rPr>
          <w:rFonts w:ascii="Calibri Light" w:hAnsi="Calibri Light" w:cs="Calibri Light"/>
          <w:b/>
        </w:rPr>
        <w:t>dva pristupa</w:t>
      </w:r>
      <w:r w:rsidRPr="00232F15">
        <w:rPr>
          <w:rFonts w:ascii="Calibri Light" w:hAnsi="Calibri Light" w:cs="Calibri Light"/>
          <w:bCs/>
        </w:rPr>
        <w:t xml:space="preserve"> </w:t>
      </w:r>
      <w:r w:rsidR="00F47451">
        <w:rPr>
          <w:rFonts w:ascii="Calibri Light" w:hAnsi="Calibri Light" w:cs="Calibri Light"/>
          <w:bCs/>
        </w:rPr>
        <w:t>–</w:t>
      </w:r>
      <w:r w:rsidRPr="00232F15">
        <w:rPr>
          <w:rFonts w:ascii="Calibri Light" w:hAnsi="Calibri Light" w:cs="Calibri Light"/>
          <w:bCs/>
        </w:rPr>
        <w:t xml:space="preserve"> držav</w:t>
      </w:r>
      <w:r w:rsidR="00BF2170">
        <w:rPr>
          <w:rFonts w:ascii="Calibri Light" w:hAnsi="Calibri Light" w:cs="Calibri Light"/>
          <w:bCs/>
        </w:rPr>
        <w:t>a</w:t>
      </w:r>
      <w:r w:rsidRPr="00232F15">
        <w:rPr>
          <w:rFonts w:ascii="Calibri Light" w:hAnsi="Calibri Light" w:cs="Calibri Light"/>
          <w:bCs/>
        </w:rPr>
        <w:t xml:space="preserve"> daj</w:t>
      </w:r>
      <w:r w:rsidR="00BF2170">
        <w:rPr>
          <w:rFonts w:ascii="Calibri Light" w:hAnsi="Calibri Light" w:cs="Calibri Light"/>
          <w:bCs/>
        </w:rPr>
        <w:t>e</w:t>
      </w:r>
      <w:r w:rsidRPr="00232F15">
        <w:rPr>
          <w:rFonts w:ascii="Calibri Light" w:hAnsi="Calibri Light" w:cs="Calibri Light"/>
          <w:bCs/>
        </w:rPr>
        <w:t xml:space="preserve"> kolonijama da postanu samostalne – Velika Britanija</w:t>
      </w:r>
    </w:p>
    <w:p w:rsidR="002E16A1" w:rsidRDefault="00232F15" w:rsidP="001F6B8E">
      <w:pPr>
        <w:pStyle w:val="ListParagraph"/>
        <w:jc w:val="both"/>
        <w:rPr>
          <w:rFonts w:ascii="Calibri Light" w:hAnsi="Calibri Light" w:cs="Calibri Light"/>
          <w:bCs/>
        </w:rPr>
      </w:pPr>
      <w:r w:rsidRPr="00232F15">
        <w:rPr>
          <w:rFonts w:ascii="Calibri Light" w:hAnsi="Calibri Light" w:cs="Calibri Light"/>
          <w:bCs/>
        </w:rPr>
        <w:t xml:space="preserve">                       -</w:t>
      </w:r>
      <w:r w:rsidR="00BF2170">
        <w:rPr>
          <w:rFonts w:ascii="Calibri Light" w:hAnsi="Calibri Light" w:cs="Calibri Light"/>
          <w:bCs/>
        </w:rPr>
        <w:t xml:space="preserve"> država silom želi zadržati kolonije </w:t>
      </w:r>
      <w:r w:rsidR="001F6B8E">
        <w:rPr>
          <w:rFonts w:ascii="Calibri Light" w:hAnsi="Calibri Light" w:cs="Calibri Light"/>
          <w:bCs/>
        </w:rPr>
        <w:t>–</w:t>
      </w:r>
      <w:r w:rsidR="00BF2170">
        <w:rPr>
          <w:rFonts w:ascii="Calibri Light" w:hAnsi="Calibri Light" w:cs="Calibri Light"/>
          <w:bCs/>
        </w:rPr>
        <w:t xml:space="preserve"> Francuska</w:t>
      </w:r>
    </w:p>
    <w:p w:rsidR="001F6B8E" w:rsidRDefault="001F6B8E" w:rsidP="001F6B8E">
      <w:pPr>
        <w:pStyle w:val="ListParagraph"/>
        <w:jc w:val="both"/>
        <w:rPr>
          <w:rFonts w:ascii="Calibri Light" w:hAnsi="Calibri Light" w:cs="Calibri Light"/>
          <w:bCs/>
        </w:rPr>
      </w:pPr>
    </w:p>
    <w:p w:rsidR="007E5B5B" w:rsidRPr="00F47451" w:rsidRDefault="00FA30EC" w:rsidP="00541FF0">
      <w:pPr>
        <w:jc w:val="both"/>
        <w:rPr>
          <w:rFonts w:ascii="Calibri Light" w:hAnsi="Calibri Light" w:cs="Calibri Light"/>
          <w:b/>
          <w:bCs/>
        </w:rPr>
      </w:pPr>
      <w:r w:rsidRPr="00F47451">
        <w:rPr>
          <w:rFonts w:ascii="Calibri Light" w:hAnsi="Calibri Light" w:cs="Calibri Light"/>
          <w:b/>
          <w:bCs/>
        </w:rPr>
        <w:t>INDIJA</w:t>
      </w:r>
    </w:p>
    <w:p w:rsidR="00FA30EC" w:rsidRPr="00FA30EC" w:rsidRDefault="00FA30EC" w:rsidP="00FA30EC">
      <w:pPr>
        <w:pStyle w:val="NoSpacing"/>
        <w:jc w:val="both"/>
        <w:rPr>
          <w:rFonts w:ascii="Calibri Light" w:hAnsi="Calibri Light" w:cs="Calibri Light"/>
        </w:rPr>
      </w:pPr>
      <w:r w:rsidRPr="00FA30EC">
        <w:rPr>
          <w:rFonts w:ascii="Calibri Light" w:hAnsi="Calibri Light" w:cs="Calibri Light"/>
        </w:rPr>
        <w:t>Organizator borbe za neovisnost Indije bio je Indijski nacionalni kongres, na čijem je čelu</w:t>
      </w:r>
      <w:r w:rsidRPr="00FA30EC">
        <w:rPr>
          <w:rFonts w:ascii="Calibri Light" w:hAnsi="Calibri Light" w:cs="Calibri Light"/>
        </w:rPr>
        <w:br/>
        <w:t xml:space="preserve">od 1920. godine bio </w:t>
      </w:r>
      <w:r>
        <w:rPr>
          <w:rFonts w:ascii="Calibri Light" w:hAnsi="Calibri Light" w:cs="Calibri Light"/>
        </w:rPr>
        <w:t>Mahatma Gandhi</w:t>
      </w:r>
      <w:r w:rsidRPr="00FA30EC">
        <w:rPr>
          <w:rFonts w:ascii="Calibri Light" w:hAnsi="Calibri Light" w:cs="Calibri Light"/>
        </w:rPr>
        <w:t xml:space="preserve">. Mandela se zauzimao za </w:t>
      </w:r>
      <w:r>
        <w:rPr>
          <w:rFonts w:ascii="Calibri Light" w:hAnsi="Calibri Light" w:cs="Calibri Light"/>
        </w:rPr>
        <w:t>ne</w:t>
      </w:r>
      <w:r w:rsidRPr="00FA30EC">
        <w:rPr>
          <w:rFonts w:ascii="Calibri Light" w:hAnsi="Calibri Light" w:cs="Calibri Light"/>
        </w:rPr>
        <w:t>nasilne metode borbe protiv</w:t>
      </w:r>
      <w:r w:rsidRPr="00FA30EC">
        <w:rPr>
          <w:rFonts w:ascii="Calibri Light" w:hAnsi="Calibri Light" w:cs="Calibri Light"/>
        </w:rPr>
        <w:br/>
        <w:t>britanske kolonijalne vlasti. Britanci su nastojali slomiti otpor, među ostalim i poticanjem</w:t>
      </w:r>
      <w:r w:rsidRPr="00FA30EC">
        <w:rPr>
          <w:rFonts w:ascii="Calibri Light" w:hAnsi="Calibri Light" w:cs="Calibri Light"/>
        </w:rPr>
        <w:br/>
        <w:t xml:space="preserve">već postojećih vjerskih nesnošljivosti između većinskih </w:t>
      </w:r>
      <w:r>
        <w:rPr>
          <w:rFonts w:ascii="Calibri Light" w:hAnsi="Calibri Light" w:cs="Calibri Light"/>
        </w:rPr>
        <w:t>hindusa</w:t>
      </w:r>
      <w:r w:rsidRPr="00FA30EC">
        <w:rPr>
          <w:rFonts w:ascii="Calibri Light" w:hAnsi="Calibri Light" w:cs="Calibri Light"/>
        </w:rPr>
        <w:t xml:space="preserve"> i muslimana. Neovisnost je</w:t>
      </w:r>
      <w:r w:rsidRPr="00FA30EC">
        <w:rPr>
          <w:rFonts w:ascii="Calibri Light" w:hAnsi="Calibri Light" w:cs="Calibri Light"/>
        </w:rPr>
        <w:br/>
        <w:t>ostvarena 19</w:t>
      </w:r>
      <w:r>
        <w:rPr>
          <w:rFonts w:ascii="Calibri Light" w:hAnsi="Calibri Light" w:cs="Calibri Light"/>
        </w:rPr>
        <w:t>4</w:t>
      </w:r>
      <w:r w:rsidRPr="00FA30EC">
        <w:rPr>
          <w:rFonts w:ascii="Calibri Light" w:hAnsi="Calibri Light" w:cs="Calibri Light"/>
        </w:rPr>
        <w:t xml:space="preserve">7. godine, ali Britanci su prije povlačenja podijelili Indijski potkontinent na </w:t>
      </w:r>
      <w:r w:rsidR="00485233">
        <w:rPr>
          <w:rFonts w:ascii="Calibri Light" w:hAnsi="Calibri Light" w:cs="Calibri Light"/>
        </w:rPr>
        <w:t>dvije</w:t>
      </w:r>
      <w:r w:rsidRPr="00FA30EC">
        <w:rPr>
          <w:rFonts w:ascii="Calibri Light" w:hAnsi="Calibri Light" w:cs="Calibri Light"/>
        </w:rPr>
        <w:br/>
        <w:t xml:space="preserve">države: Indiju, s </w:t>
      </w:r>
      <w:r>
        <w:rPr>
          <w:rFonts w:ascii="Calibri Light" w:hAnsi="Calibri Light" w:cs="Calibri Light"/>
        </w:rPr>
        <w:t>hinduskom</w:t>
      </w:r>
      <w:r w:rsidRPr="00FA30EC">
        <w:rPr>
          <w:rFonts w:ascii="Calibri Light" w:hAnsi="Calibri Light" w:cs="Calibri Light"/>
        </w:rPr>
        <w:t xml:space="preserve"> većinom, te Zapadni i Istočni Pakistan s </w:t>
      </w:r>
      <w:r>
        <w:rPr>
          <w:rFonts w:ascii="Calibri Light" w:hAnsi="Calibri Light" w:cs="Calibri Light"/>
        </w:rPr>
        <w:t>muslimanskom</w:t>
      </w:r>
      <w:r w:rsidRPr="00FA30EC">
        <w:rPr>
          <w:rFonts w:ascii="Calibri Light" w:hAnsi="Calibri Light" w:cs="Calibri Light"/>
        </w:rPr>
        <w:t xml:space="preserve"> većinom.</w:t>
      </w:r>
    </w:p>
    <w:p w:rsidR="00F47451" w:rsidRDefault="00F47451" w:rsidP="00541FF0">
      <w:pPr>
        <w:jc w:val="both"/>
        <w:rPr>
          <w:rFonts w:ascii="Calibri Light" w:hAnsi="Calibri Light" w:cs="Calibri Light"/>
          <w:bCs/>
        </w:rPr>
      </w:pPr>
    </w:p>
    <w:p w:rsidR="00F47451" w:rsidRDefault="00F47451" w:rsidP="00541FF0">
      <w:pPr>
        <w:jc w:val="both"/>
        <w:rPr>
          <w:rFonts w:ascii="Calibri Light" w:hAnsi="Calibri Light" w:cs="Calibri Light"/>
          <w:bCs/>
        </w:rPr>
      </w:pPr>
    </w:p>
    <w:p w:rsidR="00F47451" w:rsidRDefault="00F47451" w:rsidP="00541FF0">
      <w:pPr>
        <w:jc w:val="both"/>
        <w:rPr>
          <w:rFonts w:ascii="Calibri Light" w:hAnsi="Calibri Light" w:cs="Calibri Light"/>
          <w:bCs/>
        </w:rPr>
      </w:pPr>
    </w:p>
    <w:p w:rsidR="007E5B5B" w:rsidRPr="00F47451" w:rsidRDefault="00FE323A" w:rsidP="00541FF0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F47451">
        <w:rPr>
          <w:rFonts w:ascii="Calibri Light" w:hAnsi="Calibri Light" w:cs="Calibri Light"/>
          <w:b/>
          <w:bCs/>
        </w:rPr>
        <w:lastRenderedPageBreak/>
        <w:t>PROBLEMI NOVONASTALIH ZEMALJA</w:t>
      </w:r>
    </w:p>
    <w:p w:rsidR="00FE323A" w:rsidRDefault="004C42BF" w:rsidP="00042076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gospodarska i kulturna zaostalost, nepismenost, siromaštvo, glad, loši zdravstveni uvjeti, sukobi…</w:t>
      </w:r>
    </w:p>
    <w:p w:rsidR="004C42BF" w:rsidRPr="00042076" w:rsidRDefault="004C42BF" w:rsidP="00042076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 w:rsidRPr="002219DF">
        <w:rPr>
          <w:rFonts w:ascii="Calibri Light" w:hAnsi="Calibri Light" w:cs="Calibri Light"/>
          <w:b/>
        </w:rPr>
        <w:t>Južnoafrička republika (JAR)</w:t>
      </w:r>
      <w:r>
        <w:rPr>
          <w:rFonts w:ascii="Calibri Light" w:hAnsi="Calibri Light" w:cs="Calibri Light"/>
          <w:bCs/>
        </w:rPr>
        <w:t xml:space="preserve"> – rasistička politika bijelaca prema crnačkom (i ostalom) stanovništvu</w:t>
      </w:r>
    </w:p>
    <w:p w:rsidR="002E16A1" w:rsidRPr="002219DF" w:rsidRDefault="002219DF" w:rsidP="002219DF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ap</w:t>
      </w:r>
      <w:r w:rsidRPr="002219DF">
        <w:rPr>
          <w:rFonts w:ascii="Calibri Light" w:hAnsi="Calibri Light" w:cs="Calibri Light"/>
          <w:b/>
        </w:rPr>
        <w:t>artheid</w:t>
      </w:r>
      <w:r>
        <w:rPr>
          <w:rFonts w:ascii="Calibri Light" w:hAnsi="Calibri Light" w:cs="Calibri Light"/>
          <w:b/>
        </w:rPr>
        <w:t xml:space="preserve"> – (odvojenost) – </w:t>
      </w:r>
      <w:r w:rsidRPr="002219DF">
        <w:rPr>
          <w:rFonts w:ascii="Calibri Light" w:hAnsi="Calibri Light" w:cs="Calibri Light"/>
          <w:bCs/>
        </w:rPr>
        <w:t>samo su bijelci imali</w:t>
      </w:r>
      <w:r>
        <w:rPr>
          <w:rFonts w:ascii="Calibri Light" w:hAnsi="Calibri Light" w:cs="Calibri Light"/>
          <w:b/>
        </w:rPr>
        <w:t xml:space="preserve"> </w:t>
      </w:r>
      <w:r w:rsidRPr="002219DF">
        <w:rPr>
          <w:rFonts w:ascii="Calibri Light" w:hAnsi="Calibri Light" w:cs="Calibri Light"/>
          <w:bCs/>
        </w:rPr>
        <w:t>puna politička prava</w:t>
      </w:r>
      <w:r w:rsidR="006C5794">
        <w:rPr>
          <w:rFonts w:ascii="Calibri Light" w:hAnsi="Calibri Light" w:cs="Calibri Light"/>
          <w:bCs/>
        </w:rPr>
        <w:t xml:space="preserve"> </w:t>
      </w:r>
    </w:p>
    <w:p w:rsidR="008B7808" w:rsidRPr="00F47451" w:rsidRDefault="002219DF" w:rsidP="001F6B8E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Nelson Mandela – </w:t>
      </w:r>
      <w:r>
        <w:rPr>
          <w:rFonts w:ascii="Calibri Light" w:hAnsi="Calibri Light" w:cs="Calibri Light"/>
          <w:bCs/>
        </w:rPr>
        <w:t xml:space="preserve">borac protiv apartheida, zatvorenik, nakon pada apartheida postao predsjednik JAR-a 1994. godine </w:t>
      </w:r>
    </w:p>
    <w:p w:rsidR="001F6B8E" w:rsidRPr="008B7808" w:rsidRDefault="008A2D4D" w:rsidP="001F6B8E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8B7808">
        <w:rPr>
          <w:rFonts w:ascii="Calibri Light" w:hAnsi="Calibri Light" w:cs="Calibri Light"/>
          <w:b/>
          <w:sz w:val="24"/>
          <w:szCs w:val="24"/>
        </w:rPr>
        <w:t>Izlazna kartica</w:t>
      </w:r>
    </w:p>
    <w:p w:rsidR="008B7808" w:rsidRDefault="008B7808" w:rsidP="001F6B8E"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Mogu li nabrojati barem 4 poteškoće s kojima su se susretale dekolonizirane zemlje? </w:t>
      </w:r>
    </w:p>
    <w:p w:rsidR="008B7808" w:rsidRDefault="008B7808" w:rsidP="001F6B8E"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</w:t>
      </w:r>
    </w:p>
    <w:p w:rsidR="008B7808" w:rsidRDefault="008A2D4D" w:rsidP="001F6B8E">
      <w:pPr>
        <w:jc w:val="both"/>
        <w:rPr>
          <w:rFonts w:ascii="Calibri Light" w:hAnsi="Calibri Light" w:cs="Calibri Light"/>
          <w:bCs/>
        </w:rPr>
      </w:pPr>
      <w:r w:rsidRPr="008A2D4D">
        <w:rPr>
          <w:rFonts w:ascii="Calibri Light" w:hAnsi="Calibri Light" w:cs="Calibri Light"/>
          <w:bCs/>
        </w:rPr>
        <w:t xml:space="preserve">Mogu li </w:t>
      </w:r>
      <w:r w:rsidR="008B7808">
        <w:rPr>
          <w:rFonts w:ascii="Calibri Light" w:hAnsi="Calibri Light" w:cs="Calibri Light"/>
          <w:bCs/>
        </w:rPr>
        <w:t xml:space="preserve">opisati nenasilan otpor kao način borbe za samostalnost (na primjeru Indije)? </w:t>
      </w:r>
    </w:p>
    <w:p w:rsidR="008B7808" w:rsidRDefault="008B7808" w:rsidP="001F6B8E"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8B7808" w:rsidRDefault="008B7808" w:rsidP="001F6B8E"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Mogu li objasniti zašto je apartheid bio loš sustav vladavine? </w:t>
      </w:r>
    </w:p>
    <w:p w:rsidR="008A2D4D" w:rsidRPr="008A2D4D" w:rsidRDefault="008B7808" w:rsidP="001F6B8E"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  <w:r w:rsidR="008A2D4D" w:rsidRPr="008A2D4D">
        <w:rPr>
          <w:rFonts w:ascii="Calibri Light" w:hAnsi="Calibri Light" w:cs="Calibri Light"/>
          <w:bCs/>
        </w:rPr>
        <w:t xml:space="preserve"> </w:t>
      </w:r>
    </w:p>
    <w:p w:rsidR="001F6B8E" w:rsidRDefault="001F6B8E" w:rsidP="001F6B8E">
      <w:pPr>
        <w:jc w:val="both"/>
        <w:rPr>
          <w:rFonts w:ascii="Calibri Light" w:hAnsi="Calibri Light" w:cs="Calibri Light"/>
          <w:b/>
        </w:rPr>
      </w:pPr>
    </w:p>
    <w:p w:rsidR="00DE7AF0" w:rsidRPr="00F47451" w:rsidRDefault="00DE7AF0" w:rsidP="00DE7AF0">
      <w:pPr>
        <w:rPr>
          <w:rFonts w:ascii="Calibri Light" w:hAnsi="Calibri Light" w:cs="Calibri Light"/>
          <w:b/>
          <w:bCs/>
        </w:rPr>
      </w:pPr>
      <w:r w:rsidRPr="00F47451">
        <w:rPr>
          <w:rFonts w:ascii="Calibri Light" w:hAnsi="Calibri Light" w:cs="Calibri Light"/>
          <w:b/>
          <w:bCs/>
        </w:rPr>
        <w:t>LISTIĆ ZA VREDNOVANJE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1"/>
        <w:gridCol w:w="696"/>
        <w:gridCol w:w="732"/>
        <w:gridCol w:w="732"/>
        <w:gridCol w:w="744"/>
        <w:gridCol w:w="746"/>
      </w:tblGrid>
      <w:tr w:rsidR="00DE7AF0" w:rsidRPr="00F47451" w:rsidTr="00DE7AF0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7AF0" w:rsidRPr="00F47451" w:rsidRDefault="00DE7AF0" w:rsidP="0026037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r w:rsidRPr="00F47451">
              <w:rPr>
                <w:rFonts w:ascii="Calibri Light" w:eastAsia="Times New Roman" w:hAnsi="Calibri Light" w:cs="Calibri Light"/>
                <w:b/>
                <w:lang w:eastAsia="hr-HR"/>
              </w:rPr>
              <w:t>Vrednovanje izlaganja</w:t>
            </w:r>
          </w:p>
        </w:tc>
        <w:tc>
          <w:tcPr>
            <w:tcW w:w="3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7AF0" w:rsidRPr="00F47451" w:rsidRDefault="00DE7AF0" w:rsidP="0026037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r w:rsidRPr="00F47451">
              <w:rPr>
                <w:rFonts w:ascii="Calibri Light" w:eastAsia="Times New Roman" w:hAnsi="Calibri Light" w:cs="Calibri Light"/>
                <w:b/>
                <w:lang w:eastAsia="hr-HR"/>
              </w:rPr>
              <w:t xml:space="preserve"> Zaokruži ponuđeni odgovor od 1 do 5!</w:t>
            </w:r>
          </w:p>
        </w:tc>
      </w:tr>
      <w:tr w:rsidR="00DE7AF0" w:rsidTr="00DE7AF0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7AF0" w:rsidRPr="00440D89" w:rsidRDefault="00DE7AF0" w:rsidP="0026037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 li me zainteresirao/la za svoju temu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>?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E7AF0" w:rsidRPr="00440D89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E7AF0" w:rsidRPr="00440D89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E7AF0" w:rsidRPr="00440D89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E7AF0" w:rsidRPr="00440D89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7AF0" w:rsidRPr="00440D89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  <w:tr w:rsidR="00DE7AF0" w:rsidTr="00DE7AF0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7AF0" w:rsidRPr="00440D89" w:rsidRDefault="00DE7AF0" w:rsidP="00DE7AF0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 li prezentacija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pomogl</w:t>
            </w:r>
            <w:r>
              <w:rPr>
                <w:rFonts w:ascii="Calibri Light" w:eastAsia="Times New Roman" w:hAnsi="Calibri Light" w:cs="Calibri Light"/>
                <w:lang w:eastAsia="hr-HR"/>
              </w:rPr>
              <w:t>a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meni i ostalim učenicima da naučimo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nove informacije</w:t>
            </w:r>
            <w:r>
              <w:rPr>
                <w:rFonts w:ascii="Calibri Light" w:eastAsia="Times New Roman" w:hAnsi="Calibri Light" w:cs="Calibri Light"/>
                <w:lang w:eastAsia="hr-HR"/>
              </w:rPr>
              <w:t>?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E7AF0" w:rsidRPr="00440D89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E7AF0" w:rsidRPr="00440D89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E7AF0" w:rsidRPr="00440D89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E7AF0" w:rsidRPr="00440D89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7AF0" w:rsidRPr="00440D89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  <w:tr w:rsidR="00DE7AF0" w:rsidTr="00DE7AF0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7AF0" w:rsidRPr="00440D89" w:rsidRDefault="00DE7AF0" w:rsidP="00DE7AF0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Jesam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li zadovoljan/na prezentacijom?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E7AF0" w:rsidRPr="00440D89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E7AF0" w:rsidRPr="00440D89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E7AF0" w:rsidRPr="00440D89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E7AF0" w:rsidRPr="00440D89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7AF0" w:rsidRPr="00440D89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  <w:tr w:rsidR="00DE7AF0" w:rsidTr="00DE7AF0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7AF0" w:rsidRPr="00440D89" w:rsidRDefault="00DE7AF0" w:rsidP="00DE7AF0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Bi li ti nešto promijenio/la u izradi prezentacije? 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E7AF0" w:rsidRPr="00440D89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E7AF0" w:rsidRPr="00440D89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E7AF0" w:rsidRPr="00440D89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E7AF0" w:rsidRPr="00DE7AF0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7AF0" w:rsidRPr="00440D89" w:rsidRDefault="00DE7AF0" w:rsidP="00DE7AF0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</w:tbl>
    <w:p w:rsidR="00CD542D" w:rsidRDefault="00A16F9F" w:rsidP="00CD542D">
      <w:pPr>
        <w:jc w:val="both"/>
        <w:rPr>
          <w:rFonts w:ascii="Calibri Light" w:hAnsi="Calibri Light" w:cs="Calibri Light"/>
          <w:b/>
        </w:rPr>
      </w:pPr>
      <w:r w:rsidRPr="004801CE">
        <w:rPr>
          <w:color w:val="000000"/>
        </w:rPr>
        <w:br/>
      </w:r>
      <w:r w:rsidR="00541FF0" w:rsidRPr="00CD542D">
        <w:rPr>
          <w:rFonts w:ascii="Calibri Light" w:hAnsi="Calibri Light" w:cs="Calibri Light"/>
          <w:b/>
          <w:sz w:val="24"/>
          <w:szCs w:val="24"/>
        </w:rPr>
        <w:t>Literatura:</w:t>
      </w:r>
    </w:p>
    <w:p w:rsidR="00AE492A" w:rsidRPr="00FC7E3D" w:rsidRDefault="002E16A1" w:rsidP="00FC7E3D">
      <w:pPr>
        <w:rPr>
          <w:rFonts w:ascii="Calibri Light" w:hAnsi="Calibri Light"/>
        </w:rPr>
      </w:pPr>
      <w:proofErr w:type="spellStart"/>
      <w:r w:rsidRPr="00FC7E3D">
        <w:rPr>
          <w:rFonts w:ascii="Calibri Light" w:hAnsi="Calibri Light"/>
        </w:rPr>
        <w:t>Blom</w:t>
      </w:r>
      <w:proofErr w:type="spellEnd"/>
      <w:r w:rsidRPr="00FC7E3D">
        <w:rPr>
          <w:rFonts w:ascii="Calibri Light" w:hAnsi="Calibri Light"/>
        </w:rPr>
        <w:t xml:space="preserve">, </w:t>
      </w:r>
      <w:proofErr w:type="spellStart"/>
      <w:r w:rsidRPr="00FC7E3D">
        <w:rPr>
          <w:rFonts w:ascii="Calibri Light" w:hAnsi="Calibri Light"/>
        </w:rPr>
        <w:t>Philipp</w:t>
      </w:r>
      <w:proofErr w:type="spellEnd"/>
      <w:r w:rsidRPr="00FC7E3D">
        <w:rPr>
          <w:rFonts w:ascii="Calibri Light" w:hAnsi="Calibri Light"/>
        </w:rPr>
        <w:t>, </w:t>
      </w:r>
      <w:r w:rsidRPr="00FC7E3D">
        <w:rPr>
          <w:rStyle w:val="Emphasis"/>
          <w:rFonts w:ascii="Calibri Light" w:hAnsi="Calibri Light"/>
        </w:rPr>
        <w:t>Rastrgane godine</w:t>
      </w:r>
      <w:r w:rsidRPr="00FC7E3D">
        <w:rPr>
          <w:rFonts w:ascii="Calibri Light" w:hAnsi="Calibri Light"/>
        </w:rPr>
        <w:t>, Fraktura, Zagreb, 2017.</w:t>
      </w:r>
      <w:r w:rsidRPr="00FC7E3D">
        <w:rPr>
          <w:rFonts w:ascii="Calibri Light" w:hAnsi="Calibri Light"/>
        </w:rPr>
        <w:br/>
      </w:r>
      <w:proofErr w:type="spellStart"/>
      <w:r w:rsidRPr="00FC7E3D">
        <w:rPr>
          <w:rFonts w:ascii="Calibri Light" w:hAnsi="Calibri Light"/>
        </w:rPr>
        <w:t>Bowler</w:t>
      </w:r>
      <w:proofErr w:type="spellEnd"/>
      <w:r w:rsidRPr="00FC7E3D">
        <w:rPr>
          <w:rFonts w:ascii="Calibri Light" w:hAnsi="Calibri Light"/>
        </w:rPr>
        <w:t xml:space="preserve">, </w:t>
      </w:r>
      <w:proofErr w:type="spellStart"/>
      <w:r w:rsidRPr="00FC7E3D">
        <w:rPr>
          <w:rFonts w:ascii="Calibri Light" w:hAnsi="Calibri Light"/>
        </w:rPr>
        <w:t>Peter</w:t>
      </w:r>
      <w:proofErr w:type="spellEnd"/>
      <w:r w:rsidRPr="00FC7E3D">
        <w:rPr>
          <w:rFonts w:ascii="Calibri Light" w:hAnsi="Calibri Light"/>
        </w:rPr>
        <w:t xml:space="preserve"> J., </w:t>
      </w:r>
      <w:r w:rsidRPr="00FC7E3D">
        <w:rPr>
          <w:rStyle w:val="Emphasis"/>
          <w:rFonts w:ascii="Calibri Light" w:hAnsi="Calibri Light"/>
        </w:rPr>
        <w:t xml:space="preserve">A </w:t>
      </w:r>
      <w:proofErr w:type="spellStart"/>
      <w:r w:rsidRPr="00FC7E3D">
        <w:rPr>
          <w:rStyle w:val="Emphasis"/>
          <w:rFonts w:ascii="Calibri Light" w:hAnsi="Calibri Light"/>
        </w:rPr>
        <w:t>History</w:t>
      </w:r>
      <w:proofErr w:type="spellEnd"/>
      <w:r w:rsidRPr="00FC7E3D">
        <w:rPr>
          <w:rStyle w:val="Emphasis"/>
          <w:rFonts w:ascii="Calibri Light" w:hAnsi="Calibri Light"/>
        </w:rPr>
        <w:t xml:space="preserve"> </w:t>
      </w:r>
      <w:proofErr w:type="spellStart"/>
      <w:r w:rsidRPr="00FC7E3D">
        <w:rPr>
          <w:rStyle w:val="Emphasis"/>
          <w:rFonts w:ascii="Calibri Light" w:hAnsi="Calibri Light"/>
        </w:rPr>
        <w:t>of</w:t>
      </w:r>
      <w:proofErr w:type="spellEnd"/>
      <w:r w:rsidRPr="00FC7E3D">
        <w:rPr>
          <w:rStyle w:val="Emphasis"/>
          <w:rFonts w:ascii="Calibri Light" w:hAnsi="Calibri Light"/>
        </w:rPr>
        <w:t xml:space="preserve"> </w:t>
      </w:r>
      <w:proofErr w:type="spellStart"/>
      <w:r w:rsidRPr="00FC7E3D">
        <w:rPr>
          <w:rStyle w:val="Emphasis"/>
          <w:rFonts w:ascii="Calibri Light" w:hAnsi="Calibri Light"/>
        </w:rPr>
        <w:t>the</w:t>
      </w:r>
      <w:proofErr w:type="spellEnd"/>
      <w:r w:rsidRPr="00FC7E3D">
        <w:rPr>
          <w:rStyle w:val="Emphasis"/>
          <w:rFonts w:ascii="Calibri Light" w:hAnsi="Calibri Light"/>
        </w:rPr>
        <w:t xml:space="preserve"> Future</w:t>
      </w:r>
      <w:r w:rsidRPr="00FC7E3D">
        <w:rPr>
          <w:rFonts w:ascii="Calibri Light" w:hAnsi="Calibri Light"/>
        </w:rPr>
        <w:t>, Cambridge University Press, Cambridge, 2017.</w:t>
      </w:r>
      <w:r w:rsidRPr="00FC7E3D">
        <w:rPr>
          <w:rFonts w:ascii="Calibri Light" w:hAnsi="Calibri Light"/>
        </w:rPr>
        <w:br/>
      </w:r>
      <w:proofErr w:type="spellStart"/>
      <w:r w:rsidRPr="00FC7E3D">
        <w:rPr>
          <w:rFonts w:ascii="Calibri Light" w:hAnsi="Calibri Light"/>
        </w:rPr>
        <w:t>Cravetto</w:t>
      </w:r>
      <w:proofErr w:type="spellEnd"/>
      <w:r w:rsidRPr="00FC7E3D">
        <w:rPr>
          <w:rFonts w:ascii="Calibri Light" w:hAnsi="Calibri Light"/>
        </w:rPr>
        <w:t xml:space="preserve">, </w:t>
      </w:r>
      <w:proofErr w:type="spellStart"/>
      <w:r w:rsidRPr="00FC7E3D">
        <w:rPr>
          <w:rFonts w:ascii="Calibri Light" w:hAnsi="Calibri Light"/>
        </w:rPr>
        <w:t>Enrico</w:t>
      </w:r>
      <w:proofErr w:type="spellEnd"/>
      <w:r w:rsidRPr="00FC7E3D">
        <w:rPr>
          <w:rFonts w:ascii="Calibri Light" w:hAnsi="Calibri Light"/>
        </w:rPr>
        <w:t>; Goldstein, Ivo (urednici), </w:t>
      </w:r>
      <w:r w:rsidRPr="00FC7E3D">
        <w:rPr>
          <w:rStyle w:val="Emphasis"/>
          <w:rFonts w:ascii="Calibri Light" w:hAnsi="Calibri Light"/>
        </w:rPr>
        <w:t>Povijest 17</w:t>
      </w:r>
      <w:r w:rsidRPr="00FC7E3D">
        <w:rPr>
          <w:rFonts w:ascii="Calibri Light" w:hAnsi="Calibri Light"/>
        </w:rPr>
        <w:t>, Europapress holding, Zagreb, 2008.</w:t>
      </w:r>
      <w:r w:rsidRPr="00FC7E3D">
        <w:rPr>
          <w:rFonts w:ascii="Calibri Light" w:hAnsi="Calibri Light"/>
        </w:rPr>
        <w:br/>
      </w:r>
      <w:proofErr w:type="spellStart"/>
      <w:r w:rsidRPr="00FC7E3D">
        <w:rPr>
          <w:rFonts w:ascii="Calibri Light" w:hAnsi="Calibri Light"/>
        </w:rPr>
        <w:t>Deacon</w:t>
      </w:r>
      <w:proofErr w:type="spellEnd"/>
      <w:r w:rsidRPr="00FC7E3D">
        <w:rPr>
          <w:rFonts w:ascii="Calibri Light" w:hAnsi="Calibri Light"/>
        </w:rPr>
        <w:t>, Richard, </w:t>
      </w:r>
      <w:r w:rsidRPr="00FC7E3D">
        <w:rPr>
          <w:rStyle w:val="Emphasis"/>
          <w:rFonts w:ascii="Calibri Light" w:hAnsi="Calibri Light"/>
        </w:rPr>
        <w:t>Britanska obavještajna služba</w:t>
      </w:r>
      <w:r w:rsidRPr="00FC7E3D">
        <w:rPr>
          <w:rFonts w:ascii="Calibri Light" w:hAnsi="Calibri Light"/>
        </w:rPr>
        <w:t>, Globus, Zagreb, 1980.</w:t>
      </w:r>
      <w:r w:rsidRPr="00FC7E3D">
        <w:rPr>
          <w:rFonts w:ascii="Calibri Light" w:hAnsi="Calibri Light"/>
        </w:rPr>
        <w:br/>
        <w:t>Garcia Marquez, Gabriel, </w:t>
      </w:r>
      <w:r w:rsidRPr="00FC7E3D">
        <w:rPr>
          <w:rStyle w:val="Emphasis"/>
          <w:rFonts w:ascii="Calibri Light" w:hAnsi="Calibri Light"/>
        </w:rPr>
        <w:t>Putovanje po istočnoj Europi</w:t>
      </w:r>
      <w:r w:rsidRPr="00FC7E3D">
        <w:rPr>
          <w:rFonts w:ascii="Calibri Light" w:hAnsi="Calibri Light"/>
        </w:rPr>
        <w:t>, V.B.Z., Zagreb, 2018.</w:t>
      </w:r>
      <w:r w:rsidRPr="00FC7E3D">
        <w:rPr>
          <w:rFonts w:ascii="Calibri Light" w:hAnsi="Calibri Light"/>
        </w:rPr>
        <w:br/>
      </w:r>
      <w:proofErr w:type="spellStart"/>
      <w:r w:rsidRPr="00FC7E3D">
        <w:rPr>
          <w:rFonts w:ascii="Calibri Light" w:hAnsi="Calibri Light"/>
        </w:rPr>
        <w:t>Hobsbawm</w:t>
      </w:r>
      <w:proofErr w:type="spellEnd"/>
      <w:r w:rsidRPr="00FC7E3D">
        <w:rPr>
          <w:rFonts w:ascii="Calibri Light" w:hAnsi="Calibri Light"/>
        </w:rPr>
        <w:t xml:space="preserve">, </w:t>
      </w:r>
      <w:proofErr w:type="spellStart"/>
      <w:r w:rsidRPr="00FC7E3D">
        <w:rPr>
          <w:rFonts w:ascii="Calibri Light" w:hAnsi="Calibri Light"/>
        </w:rPr>
        <w:t>Eric</w:t>
      </w:r>
      <w:proofErr w:type="spellEnd"/>
      <w:r w:rsidRPr="00FC7E3D">
        <w:rPr>
          <w:rFonts w:ascii="Calibri Light" w:hAnsi="Calibri Light"/>
        </w:rPr>
        <w:t>, </w:t>
      </w:r>
      <w:r w:rsidRPr="00FC7E3D">
        <w:rPr>
          <w:rStyle w:val="Emphasis"/>
          <w:rFonts w:ascii="Calibri Light" w:hAnsi="Calibri Light"/>
        </w:rPr>
        <w:t>Doba ekstrema</w:t>
      </w:r>
      <w:r w:rsidRPr="00FC7E3D">
        <w:rPr>
          <w:rFonts w:ascii="Calibri Light" w:hAnsi="Calibri Light"/>
        </w:rPr>
        <w:t>, Zagrebačka naklada, Zagreb, 2009.</w:t>
      </w:r>
      <w:r w:rsidRPr="00FC7E3D">
        <w:rPr>
          <w:rFonts w:ascii="Calibri Light" w:hAnsi="Calibri Light"/>
        </w:rPr>
        <w:br/>
      </w:r>
      <w:r w:rsidRPr="00FC7E3D">
        <w:rPr>
          <w:rFonts w:ascii="Calibri Light" w:hAnsi="Calibri Light"/>
        </w:rPr>
        <w:lastRenderedPageBreak/>
        <w:t>Horvat, Josip, </w:t>
      </w:r>
      <w:r w:rsidRPr="00FC7E3D">
        <w:rPr>
          <w:rStyle w:val="Emphasis"/>
          <w:rFonts w:ascii="Calibri Light" w:hAnsi="Calibri Light"/>
        </w:rPr>
        <w:t>Politička povijest Hrvatske</w:t>
      </w:r>
      <w:r w:rsidRPr="00FC7E3D">
        <w:rPr>
          <w:rFonts w:ascii="Calibri Light" w:hAnsi="Calibri Light"/>
        </w:rPr>
        <w:t>; August Cesarec, Zagreb, 1990.</w:t>
      </w:r>
      <w:r w:rsidRPr="00FC7E3D">
        <w:rPr>
          <w:rFonts w:ascii="Calibri Light" w:hAnsi="Calibri Light"/>
        </w:rPr>
        <w:br/>
      </w:r>
      <w:proofErr w:type="spellStart"/>
      <w:r w:rsidRPr="00FC7E3D">
        <w:rPr>
          <w:rFonts w:ascii="Calibri Light" w:hAnsi="Calibri Light"/>
        </w:rPr>
        <w:t>Kershaw</w:t>
      </w:r>
      <w:proofErr w:type="spellEnd"/>
      <w:r w:rsidRPr="00FC7E3D">
        <w:rPr>
          <w:rFonts w:ascii="Calibri Light" w:hAnsi="Calibri Light"/>
        </w:rPr>
        <w:t xml:space="preserve">, </w:t>
      </w:r>
      <w:proofErr w:type="spellStart"/>
      <w:r w:rsidRPr="00FC7E3D">
        <w:rPr>
          <w:rFonts w:ascii="Calibri Light" w:hAnsi="Calibri Light"/>
        </w:rPr>
        <w:t>Ian</w:t>
      </w:r>
      <w:proofErr w:type="spellEnd"/>
      <w:r w:rsidRPr="00FC7E3D">
        <w:rPr>
          <w:rFonts w:ascii="Calibri Light" w:hAnsi="Calibri Light"/>
        </w:rPr>
        <w:t>, </w:t>
      </w:r>
      <w:r w:rsidRPr="00FC7E3D">
        <w:rPr>
          <w:rStyle w:val="Emphasis"/>
          <w:rFonts w:ascii="Calibri Light" w:hAnsi="Calibri Light"/>
        </w:rPr>
        <w:t>Do nade i natrag</w:t>
      </w:r>
      <w:r w:rsidRPr="00FC7E3D">
        <w:rPr>
          <w:rStyle w:val="Emphasis"/>
          <w:rFonts w:ascii="Calibri Light" w:hAnsi="Calibri Light"/>
          <w:i w:val="0"/>
          <w:iCs w:val="0"/>
        </w:rPr>
        <w:t>, Europa 1950. – 2017.</w:t>
      </w:r>
      <w:r w:rsidRPr="00FC7E3D">
        <w:rPr>
          <w:rFonts w:ascii="Calibri Light" w:hAnsi="Calibri Light"/>
        </w:rPr>
        <w:t>, Fraktura, Zaprešić, 2018.</w:t>
      </w:r>
    </w:p>
    <w:sectPr w:rsidR="00AE492A" w:rsidRPr="00FC7E3D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B2F" w:rsidRDefault="00FC3B2F" w:rsidP="00D03447">
      <w:pPr>
        <w:spacing w:after="0" w:line="240" w:lineRule="auto"/>
      </w:pPr>
      <w:r>
        <w:separator/>
      </w:r>
    </w:p>
  </w:endnote>
  <w:endnote w:type="continuationSeparator" w:id="0">
    <w:p w:rsidR="00FC3B2F" w:rsidRDefault="00FC3B2F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Black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B2F" w:rsidRDefault="00FC3B2F" w:rsidP="00D03447">
      <w:pPr>
        <w:spacing w:after="0" w:line="240" w:lineRule="auto"/>
      </w:pPr>
      <w:r>
        <w:separator/>
      </w:r>
    </w:p>
  </w:footnote>
  <w:footnote w:type="continuationSeparator" w:id="0">
    <w:p w:rsidR="00FC3B2F" w:rsidRDefault="00FC3B2F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E0B3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9035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B0F79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52507"/>
    <w:multiLevelType w:val="hybridMultilevel"/>
    <w:tmpl w:val="1A14DD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51BF9"/>
    <w:multiLevelType w:val="hybridMultilevel"/>
    <w:tmpl w:val="1A14DD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3777E"/>
    <w:multiLevelType w:val="hybridMultilevel"/>
    <w:tmpl w:val="420C2C90"/>
    <w:lvl w:ilvl="0" w:tplc="977E42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46C9B"/>
    <w:multiLevelType w:val="hybridMultilevel"/>
    <w:tmpl w:val="5ABC45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C2EF3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12CB3"/>
    <w:rsid w:val="00024E30"/>
    <w:rsid w:val="00025CC5"/>
    <w:rsid w:val="000271A4"/>
    <w:rsid w:val="00027A12"/>
    <w:rsid w:val="000311EC"/>
    <w:rsid w:val="00032451"/>
    <w:rsid w:val="00032980"/>
    <w:rsid w:val="00033CC0"/>
    <w:rsid w:val="00037D05"/>
    <w:rsid w:val="00041C0C"/>
    <w:rsid w:val="00042076"/>
    <w:rsid w:val="00042C53"/>
    <w:rsid w:val="00054180"/>
    <w:rsid w:val="000566E0"/>
    <w:rsid w:val="00061A62"/>
    <w:rsid w:val="000630E0"/>
    <w:rsid w:val="000631B2"/>
    <w:rsid w:val="00064EB3"/>
    <w:rsid w:val="00070768"/>
    <w:rsid w:val="0007610E"/>
    <w:rsid w:val="00091C4E"/>
    <w:rsid w:val="000938FB"/>
    <w:rsid w:val="000949A0"/>
    <w:rsid w:val="000A18E3"/>
    <w:rsid w:val="000A433F"/>
    <w:rsid w:val="000A58C4"/>
    <w:rsid w:val="000C11B1"/>
    <w:rsid w:val="000C4DC0"/>
    <w:rsid w:val="000C6D04"/>
    <w:rsid w:val="000C734C"/>
    <w:rsid w:val="000C7525"/>
    <w:rsid w:val="000D569A"/>
    <w:rsid w:val="000D7425"/>
    <w:rsid w:val="000E2D20"/>
    <w:rsid w:val="000E5EA6"/>
    <w:rsid w:val="000F447F"/>
    <w:rsid w:val="000F66C3"/>
    <w:rsid w:val="00100126"/>
    <w:rsid w:val="00104CC8"/>
    <w:rsid w:val="001119A3"/>
    <w:rsid w:val="001124AE"/>
    <w:rsid w:val="00115489"/>
    <w:rsid w:val="00116BC1"/>
    <w:rsid w:val="00121E47"/>
    <w:rsid w:val="00146701"/>
    <w:rsid w:val="00147622"/>
    <w:rsid w:val="00147B86"/>
    <w:rsid w:val="00157377"/>
    <w:rsid w:val="00161FCE"/>
    <w:rsid w:val="00171334"/>
    <w:rsid w:val="001767CE"/>
    <w:rsid w:val="001772D8"/>
    <w:rsid w:val="001810BD"/>
    <w:rsid w:val="00184F67"/>
    <w:rsid w:val="00186737"/>
    <w:rsid w:val="001876E6"/>
    <w:rsid w:val="001907BA"/>
    <w:rsid w:val="00192F8C"/>
    <w:rsid w:val="001A0B36"/>
    <w:rsid w:val="001A147E"/>
    <w:rsid w:val="001A3ADA"/>
    <w:rsid w:val="001B359E"/>
    <w:rsid w:val="001B62A3"/>
    <w:rsid w:val="001B7F56"/>
    <w:rsid w:val="001C655F"/>
    <w:rsid w:val="001C6F37"/>
    <w:rsid w:val="001C7E3D"/>
    <w:rsid w:val="001E030A"/>
    <w:rsid w:val="001F5E17"/>
    <w:rsid w:val="001F6B8E"/>
    <w:rsid w:val="00201A30"/>
    <w:rsid w:val="00202E43"/>
    <w:rsid w:val="00210B97"/>
    <w:rsid w:val="00215C7B"/>
    <w:rsid w:val="00220337"/>
    <w:rsid w:val="002216AF"/>
    <w:rsid w:val="002219DF"/>
    <w:rsid w:val="0022257A"/>
    <w:rsid w:val="00223840"/>
    <w:rsid w:val="00230FF8"/>
    <w:rsid w:val="00232F15"/>
    <w:rsid w:val="002353CB"/>
    <w:rsid w:val="002368C8"/>
    <w:rsid w:val="00237EB8"/>
    <w:rsid w:val="00250828"/>
    <w:rsid w:val="00255CB1"/>
    <w:rsid w:val="00255E7D"/>
    <w:rsid w:val="00264F40"/>
    <w:rsid w:val="002672E6"/>
    <w:rsid w:val="00282A18"/>
    <w:rsid w:val="0028730D"/>
    <w:rsid w:val="00287AE1"/>
    <w:rsid w:val="00290611"/>
    <w:rsid w:val="00291075"/>
    <w:rsid w:val="002A072A"/>
    <w:rsid w:val="002A1C55"/>
    <w:rsid w:val="002C005B"/>
    <w:rsid w:val="002C181B"/>
    <w:rsid w:val="002D02EF"/>
    <w:rsid w:val="002D2034"/>
    <w:rsid w:val="002D6276"/>
    <w:rsid w:val="002D6AB3"/>
    <w:rsid w:val="002E16A1"/>
    <w:rsid w:val="002E2941"/>
    <w:rsid w:val="002E2BF8"/>
    <w:rsid w:val="002F1D3B"/>
    <w:rsid w:val="002F2950"/>
    <w:rsid w:val="002F7B9D"/>
    <w:rsid w:val="003103F2"/>
    <w:rsid w:val="00310B1A"/>
    <w:rsid w:val="00314B31"/>
    <w:rsid w:val="00314F7E"/>
    <w:rsid w:val="00316C5F"/>
    <w:rsid w:val="0031770F"/>
    <w:rsid w:val="0032047E"/>
    <w:rsid w:val="00323E75"/>
    <w:rsid w:val="003251E9"/>
    <w:rsid w:val="00327A33"/>
    <w:rsid w:val="003340F7"/>
    <w:rsid w:val="00350A0E"/>
    <w:rsid w:val="0035291E"/>
    <w:rsid w:val="00361A99"/>
    <w:rsid w:val="0036696D"/>
    <w:rsid w:val="00366D3C"/>
    <w:rsid w:val="00370BAD"/>
    <w:rsid w:val="00381881"/>
    <w:rsid w:val="0038543A"/>
    <w:rsid w:val="00385671"/>
    <w:rsid w:val="00385827"/>
    <w:rsid w:val="00390CA8"/>
    <w:rsid w:val="00392413"/>
    <w:rsid w:val="0039245F"/>
    <w:rsid w:val="003932AD"/>
    <w:rsid w:val="00393B66"/>
    <w:rsid w:val="00397CAD"/>
    <w:rsid w:val="003B106D"/>
    <w:rsid w:val="003B1FC6"/>
    <w:rsid w:val="003B2856"/>
    <w:rsid w:val="003D2108"/>
    <w:rsid w:val="003D388D"/>
    <w:rsid w:val="003D4D1E"/>
    <w:rsid w:val="003D7086"/>
    <w:rsid w:val="003D709B"/>
    <w:rsid w:val="003E0318"/>
    <w:rsid w:val="003F1212"/>
    <w:rsid w:val="003F2ED1"/>
    <w:rsid w:val="003F4B45"/>
    <w:rsid w:val="00401F4D"/>
    <w:rsid w:val="00402949"/>
    <w:rsid w:val="00404A8F"/>
    <w:rsid w:val="00405DC1"/>
    <w:rsid w:val="00422474"/>
    <w:rsid w:val="004226E3"/>
    <w:rsid w:val="00422EF3"/>
    <w:rsid w:val="00425FAD"/>
    <w:rsid w:val="00445A90"/>
    <w:rsid w:val="00445FAE"/>
    <w:rsid w:val="0044771B"/>
    <w:rsid w:val="004607F0"/>
    <w:rsid w:val="0046169A"/>
    <w:rsid w:val="004640A3"/>
    <w:rsid w:val="00464D1C"/>
    <w:rsid w:val="00473D9D"/>
    <w:rsid w:val="004741B7"/>
    <w:rsid w:val="0047426A"/>
    <w:rsid w:val="00474ED2"/>
    <w:rsid w:val="004773A1"/>
    <w:rsid w:val="004801CE"/>
    <w:rsid w:val="004819C1"/>
    <w:rsid w:val="00485233"/>
    <w:rsid w:val="004A150E"/>
    <w:rsid w:val="004A21D1"/>
    <w:rsid w:val="004A2DCF"/>
    <w:rsid w:val="004A4CE4"/>
    <w:rsid w:val="004B4F28"/>
    <w:rsid w:val="004C0CF4"/>
    <w:rsid w:val="004C3209"/>
    <w:rsid w:val="004C42BF"/>
    <w:rsid w:val="004C70B2"/>
    <w:rsid w:val="004C7DA0"/>
    <w:rsid w:val="004D74B1"/>
    <w:rsid w:val="004E4CF9"/>
    <w:rsid w:val="004E685D"/>
    <w:rsid w:val="004F09F2"/>
    <w:rsid w:val="004F27EC"/>
    <w:rsid w:val="004F36DD"/>
    <w:rsid w:val="004F5619"/>
    <w:rsid w:val="0050137B"/>
    <w:rsid w:val="00503785"/>
    <w:rsid w:val="005071E3"/>
    <w:rsid w:val="00507580"/>
    <w:rsid w:val="00514CC2"/>
    <w:rsid w:val="00517B66"/>
    <w:rsid w:val="005242A9"/>
    <w:rsid w:val="005325CC"/>
    <w:rsid w:val="00533FA1"/>
    <w:rsid w:val="00541FF0"/>
    <w:rsid w:val="00543997"/>
    <w:rsid w:val="00547DAA"/>
    <w:rsid w:val="00551CC3"/>
    <w:rsid w:val="0055494B"/>
    <w:rsid w:val="00555515"/>
    <w:rsid w:val="00563623"/>
    <w:rsid w:val="00570048"/>
    <w:rsid w:val="00574F6D"/>
    <w:rsid w:val="0057573A"/>
    <w:rsid w:val="00577A37"/>
    <w:rsid w:val="00594552"/>
    <w:rsid w:val="005A560A"/>
    <w:rsid w:val="005A5CE2"/>
    <w:rsid w:val="005A6EA9"/>
    <w:rsid w:val="005B0A0F"/>
    <w:rsid w:val="005B5C0C"/>
    <w:rsid w:val="005C204B"/>
    <w:rsid w:val="005C5CB1"/>
    <w:rsid w:val="005C6734"/>
    <w:rsid w:val="005E3274"/>
    <w:rsid w:val="005E45D3"/>
    <w:rsid w:val="005E49CA"/>
    <w:rsid w:val="005E5189"/>
    <w:rsid w:val="005F2C18"/>
    <w:rsid w:val="005F2C1D"/>
    <w:rsid w:val="005F4628"/>
    <w:rsid w:val="00601600"/>
    <w:rsid w:val="006046E9"/>
    <w:rsid w:val="00605288"/>
    <w:rsid w:val="00610308"/>
    <w:rsid w:val="006134BB"/>
    <w:rsid w:val="0061447A"/>
    <w:rsid w:val="00615410"/>
    <w:rsid w:val="006176A2"/>
    <w:rsid w:val="00623C57"/>
    <w:rsid w:val="00625F8B"/>
    <w:rsid w:val="00635BA4"/>
    <w:rsid w:val="00636363"/>
    <w:rsid w:val="0064731F"/>
    <w:rsid w:val="006647F9"/>
    <w:rsid w:val="00666653"/>
    <w:rsid w:val="006707B5"/>
    <w:rsid w:val="006711BA"/>
    <w:rsid w:val="00674D09"/>
    <w:rsid w:val="00677D15"/>
    <w:rsid w:val="0068228A"/>
    <w:rsid w:val="00682867"/>
    <w:rsid w:val="00690AA1"/>
    <w:rsid w:val="00694FCD"/>
    <w:rsid w:val="00695427"/>
    <w:rsid w:val="006A0740"/>
    <w:rsid w:val="006A5EA7"/>
    <w:rsid w:val="006A73F6"/>
    <w:rsid w:val="006B0A77"/>
    <w:rsid w:val="006B2C1A"/>
    <w:rsid w:val="006B488A"/>
    <w:rsid w:val="006C44F5"/>
    <w:rsid w:val="006C5794"/>
    <w:rsid w:val="006E027C"/>
    <w:rsid w:val="006E0C82"/>
    <w:rsid w:val="006E11DC"/>
    <w:rsid w:val="006E1AEA"/>
    <w:rsid w:val="006E35D2"/>
    <w:rsid w:val="006E36FE"/>
    <w:rsid w:val="006E55CC"/>
    <w:rsid w:val="006E6D2E"/>
    <w:rsid w:val="006E7AD9"/>
    <w:rsid w:val="006F1F87"/>
    <w:rsid w:val="006F507C"/>
    <w:rsid w:val="006F76B4"/>
    <w:rsid w:val="006F7C6C"/>
    <w:rsid w:val="007008EF"/>
    <w:rsid w:val="00702630"/>
    <w:rsid w:val="007035F3"/>
    <w:rsid w:val="007076DD"/>
    <w:rsid w:val="007119BF"/>
    <w:rsid w:val="00720061"/>
    <w:rsid w:val="00720CE7"/>
    <w:rsid w:val="007236C2"/>
    <w:rsid w:val="00723EA0"/>
    <w:rsid w:val="00731B9D"/>
    <w:rsid w:val="00732E51"/>
    <w:rsid w:val="007365C5"/>
    <w:rsid w:val="00746BE3"/>
    <w:rsid w:val="00747E26"/>
    <w:rsid w:val="00757846"/>
    <w:rsid w:val="00766944"/>
    <w:rsid w:val="00767D76"/>
    <w:rsid w:val="007722E9"/>
    <w:rsid w:val="00777010"/>
    <w:rsid w:val="00782AE2"/>
    <w:rsid w:val="00784F31"/>
    <w:rsid w:val="007A4512"/>
    <w:rsid w:val="007B509C"/>
    <w:rsid w:val="007B6832"/>
    <w:rsid w:val="007C7881"/>
    <w:rsid w:val="007D79E8"/>
    <w:rsid w:val="007E0464"/>
    <w:rsid w:val="007E1F51"/>
    <w:rsid w:val="007E5B5B"/>
    <w:rsid w:val="007F0FAA"/>
    <w:rsid w:val="007F263B"/>
    <w:rsid w:val="00803531"/>
    <w:rsid w:val="00811AE6"/>
    <w:rsid w:val="00831580"/>
    <w:rsid w:val="008345EA"/>
    <w:rsid w:val="00834799"/>
    <w:rsid w:val="008363C0"/>
    <w:rsid w:val="00843C9F"/>
    <w:rsid w:val="008471F9"/>
    <w:rsid w:val="00853C1D"/>
    <w:rsid w:val="00857E84"/>
    <w:rsid w:val="00860EAE"/>
    <w:rsid w:val="00870E38"/>
    <w:rsid w:val="00870F35"/>
    <w:rsid w:val="00875EE5"/>
    <w:rsid w:val="0088777D"/>
    <w:rsid w:val="008A2D4D"/>
    <w:rsid w:val="008B3E5E"/>
    <w:rsid w:val="008B7808"/>
    <w:rsid w:val="008C2DC4"/>
    <w:rsid w:val="008C36C8"/>
    <w:rsid w:val="008C6FF1"/>
    <w:rsid w:val="008C760A"/>
    <w:rsid w:val="008C7E3A"/>
    <w:rsid w:val="008D0592"/>
    <w:rsid w:val="008D05C1"/>
    <w:rsid w:val="008D422E"/>
    <w:rsid w:val="008D6A76"/>
    <w:rsid w:val="008D7616"/>
    <w:rsid w:val="008D7A4C"/>
    <w:rsid w:val="008E1A58"/>
    <w:rsid w:val="008E370B"/>
    <w:rsid w:val="008E3863"/>
    <w:rsid w:val="008F00E5"/>
    <w:rsid w:val="008F5348"/>
    <w:rsid w:val="008F6638"/>
    <w:rsid w:val="008F7634"/>
    <w:rsid w:val="00901E47"/>
    <w:rsid w:val="009073CD"/>
    <w:rsid w:val="00910629"/>
    <w:rsid w:val="00910831"/>
    <w:rsid w:val="009135D9"/>
    <w:rsid w:val="00914993"/>
    <w:rsid w:val="009253B5"/>
    <w:rsid w:val="00930FA3"/>
    <w:rsid w:val="00933D45"/>
    <w:rsid w:val="00946EB4"/>
    <w:rsid w:val="00950011"/>
    <w:rsid w:val="0095208B"/>
    <w:rsid w:val="009556A1"/>
    <w:rsid w:val="00956D89"/>
    <w:rsid w:val="00963678"/>
    <w:rsid w:val="00964AEB"/>
    <w:rsid w:val="00965663"/>
    <w:rsid w:val="00976C8C"/>
    <w:rsid w:val="009833BE"/>
    <w:rsid w:val="00983C27"/>
    <w:rsid w:val="0098488E"/>
    <w:rsid w:val="0098502F"/>
    <w:rsid w:val="00985AD6"/>
    <w:rsid w:val="00995DEC"/>
    <w:rsid w:val="00995F86"/>
    <w:rsid w:val="009A0FF1"/>
    <w:rsid w:val="009A725E"/>
    <w:rsid w:val="009A7ED9"/>
    <w:rsid w:val="009B04D1"/>
    <w:rsid w:val="009B431B"/>
    <w:rsid w:val="009B7490"/>
    <w:rsid w:val="009C2098"/>
    <w:rsid w:val="009C313A"/>
    <w:rsid w:val="009C3A48"/>
    <w:rsid w:val="009D1631"/>
    <w:rsid w:val="009D69D9"/>
    <w:rsid w:val="009D71C1"/>
    <w:rsid w:val="009E329D"/>
    <w:rsid w:val="009F22A7"/>
    <w:rsid w:val="009F2747"/>
    <w:rsid w:val="009F6A5F"/>
    <w:rsid w:val="009F7599"/>
    <w:rsid w:val="00A02724"/>
    <w:rsid w:val="00A16F9F"/>
    <w:rsid w:val="00A2032E"/>
    <w:rsid w:val="00A20B9C"/>
    <w:rsid w:val="00A23FD5"/>
    <w:rsid w:val="00A27260"/>
    <w:rsid w:val="00A31624"/>
    <w:rsid w:val="00A32E6E"/>
    <w:rsid w:val="00A337FB"/>
    <w:rsid w:val="00A33CA4"/>
    <w:rsid w:val="00A41BD0"/>
    <w:rsid w:val="00A442DA"/>
    <w:rsid w:val="00A44A93"/>
    <w:rsid w:val="00A44DB0"/>
    <w:rsid w:val="00A4593C"/>
    <w:rsid w:val="00A46871"/>
    <w:rsid w:val="00A47207"/>
    <w:rsid w:val="00A52AFA"/>
    <w:rsid w:val="00A54FED"/>
    <w:rsid w:val="00A55F57"/>
    <w:rsid w:val="00A66FC3"/>
    <w:rsid w:val="00A675F3"/>
    <w:rsid w:val="00A7174A"/>
    <w:rsid w:val="00A72020"/>
    <w:rsid w:val="00A81A0A"/>
    <w:rsid w:val="00A82E04"/>
    <w:rsid w:val="00A839EA"/>
    <w:rsid w:val="00A87CAA"/>
    <w:rsid w:val="00A90D76"/>
    <w:rsid w:val="00AA039F"/>
    <w:rsid w:val="00AA2838"/>
    <w:rsid w:val="00AA4532"/>
    <w:rsid w:val="00AB3033"/>
    <w:rsid w:val="00AC333F"/>
    <w:rsid w:val="00AE1014"/>
    <w:rsid w:val="00AE108A"/>
    <w:rsid w:val="00AE19E4"/>
    <w:rsid w:val="00AE2D54"/>
    <w:rsid w:val="00AE492A"/>
    <w:rsid w:val="00AF48FE"/>
    <w:rsid w:val="00AF610B"/>
    <w:rsid w:val="00B01742"/>
    <w:rsid w:val="00B01ACF"/>
    <w:rsid w:val="00B03751"/>
    <w:rsid w:val="00B103B2"/>
    <w:rsid w:val="00B126A5"/>
    <w:rsid w:val="00B1453B"/>
    <w:rsid w:val="00B16F43"/>
    <w:rsid w:val="00B17829"/>
    <w:rsid w:val="00B204C1"/>
    <w:rsid w:val="00B20E5A"/>
    <w:rsid w:val="00B26B5D"/>
    <w:rsid w:val="00B32CAF"/>
    <w:rsid w:val="00B33609"/>
    <w:rsid w:val="00B3533F"/>
    <w:rsid w:val="00B506DF"/>
    <w:rsid w:val="00B51617"/>
    <w:rsid w:val="00B5349D"/>
    <w:rsid w:val="00B557A5"/>
    <w:rsid w:val="00B56D4C"/>
    <w:rsid w:val="00B60DFD"/>
    <w:rsid w:val="00B6284E"/>
    <w:rsid w:val="00B63923"/>
    <w:rsid w:val="00B70F17"/>
    <w:rsid w:val="00B71C17"/>
    <w:rsid w:val="00B73F1E"/>
    <w:rsid w:val="00B75569"/>
    <w:rsid w:val="00B9107E"/>
    <w:rsid w:val="00B93795"/>
    <w:rsid w:val="00B93AAD"/>
    <w:rsid w:val="00B97F50"/>
    <w:rsid w:val="00BB1B46"/>
    <w:rsid w:val="00BB3F0A"/>
    <w:rsid w:val="00BB58A0"/>
    <w:rsid w:val="00BB59EE"/>
    <w:rsid w:val="00BB5D6C"/>
    <w:rsid w:val="00BB5DC8"/>
    <w:rsid w:val="00BC23FE"/>
    <w:rsid w:val="00BC3E0A"/>
    <w:rsid w:val="00BC4AA1"/>
    <w:rsid w:val="00BD6FD5"/>
    <w:rsid w:val="00BD7D90"/>
    <w:rsid w:val="00BE64F4"/>
    <w:rsid w:val="00BF2170"/>
    <w:rsid w:val="00C108BE"/>
    <w:rsid w:val="00C121B8"/>
    <w:rsid w:val="00C131CE"/>
    <w:rsid w:val="00C17D50"/>
    <w:rsid w:val="00C22E38"/>
    <w:rsid w:val="00C250B8"/>
    <w:rsid w:val="00C27FC1"/>
    <w:rsid w:val="00C3221A"/>
    <w:rsid w:val="00C3508B"/>
    <w:rsid w:val="00C422AD"/>
    <w:rsid w:val="00C45618"/>
    <w:rsid w:val="00C46FC4"/>
    <w:rsid w:val="00C5138F"/>
    <w:rsid w:val="00C51FD3"/>
    <w:rsid w:val="00C600A6"/>
    <w:rsid w:val="00C61B28"/>
    <w:rsid w:val="00C63B89"/>
    <w:rsid w:val="00C64A83"/>
    <w:rsid w:val="00C71E8D"/>
    <w:rsid w:val="00C74214"/>
    <w:rsid w:val="00C76A7D"/>
    <w:rsid w:val="00C77591"/>
    <w:rsid w:val="00C80AD5"/>
    <w:rsid w:val="00C81018"/>
    <w:rsid w:val="00C83F90"/>
    <w:rsid w:val="00C94042"/>
    <w:rsid w:val="00CA29B2"/>
    <w:rsid w:val="00CA3A80"/>
    <w:rsid w:val="00CA747A"/>
    <w:rsid w:val="00CA7EF1"/>
    <w:rsid w:val="00CB1B32"/>
    <w:rsid w:val="00CB3F5F"/>
    <w:rsid w:val="00CB7098"/>
    <w:rsid w:val="00CB7E24"/>
    <w:rsid w:val="00CC1D17"/>
    <w:rsid w:val="00CC79BC"/>
    <w:rsid w:val="00CD0C39"/>
    <w:rsid w:val="00CD542D"/>
    <w:rsid w:val="00CD5AB4"/>
    <w:rsid w:val="00CD5DA1"/>
    <w:rsid w:val="00CD7D8A"/>
    <w:rsid w:val="00CE140D"/>
    <w:rsid w:val="00CE1F9A"/>
    <w:rsid w:val="00CE640C"/>
    <w:rsid w:val="00CF0AA0"/>
    <w:rsid w:val="00CF27C4"/>
    <w:rsid w:val="00CF5EEF"/>
    <w:rsid w:val="00D02C15"/>
    <w:rsid w:val="00D03447"/>
    <w:rsid w:val="00D1533A"/>
    <w:rsid w:val="00D2438C"/>
    <w:rsid w:val="00D33C45"/>
    <w:rsid w:val="00D367CD"/>
    <w:rsid w:val="00D4150B"/>
    <w:rsid w:val="00D41DCD"/>
    <w:rsid w:val="00D456A0"/>
    <w:rsid w:val="00D470A7"/>
    <w:rsid w:val="00D515B2"/>
    <w:rsid w:val="00D62D26"/>
    <w:rsid w:val="00D632F5"/>
    <w:rsid w:val="00D750EA"/>
    <w:rsid w:val="00D761CC"/>
    <w:rsid w:val="00D86968"/>
    <w:rsid w:val="00D970CD"/>
    <w:rsid w:val="00DA7713"/>
    <w:rsid w:val="00DA7930"/>
    <w:rsid w:val="00DA7F26"/>
    <w:rsid w:val="00DB3A55"/>
    <w:rsid w:val="00DB59D6"/>
    <w:rsid w:val="00DD369D"/>
    <w:rsid w:val="00DD60D3"/>
    <w:rsid w:val="00DD6D69"/>
    <w:rsid w:val="00DE108A"/>
    <w:rsid w:val="00DE2B1C"/>
    <w:rsid w:val="00DE361F"/>
    <w:rsid w:val="00DE450B"/>
    <w:rsid w:val="00DE7AF0"/>
    <w:rsid w:val="00E00CDF"/>
    <w:rsid w:val="00E035F4"/>
    <w:rsid w:val="00E05EB6"/>
    <w:rsid w:val="00E1420B"/>
    <w:rsid w:val="00E14273"/>
    <w:rsid w:val="00E15ED8"/>
    <w:rsid w:val="00E16B5E"/>
    <w:rsid w:val="00E261C6"/>
    <w:rsid w:val="00E40FBC"/>
    <w:rsid w:val="00E446DF"/>
    <w:rsid w:val="00E45397"/>
    <w:rsid w:val="00E45ACD"/>
    <w:rsid w:val="00E53AE2"/>
    <w:rsid w:val="00E53CA0"/>
    <w:rsid w:val="00E60BC3"/>
    <w:rsid w:val="00E64761"/>
    <w:rsid w:val="00E6521F"/>
    <w:rsid w:val="00E66D47"/>
    <w:rsid w:val="00E726B6"/>
    <w:rsid w:val="00E72F94"/>
    <w:rsid w:val="00E73102"/>
    <w:rsid w:val="00E814FD"/>
    <w:rsid w:val="00E83D15"/>
    <w:rsid w:val="00E8601D"/>
    <w:rsid w:val="00E86D57"/>
    <w:rsid w:val="00E96C23"/>
    <w:rsid w:val="00EA2FD1"/>
    <w:rsid w:val="00EA3084"/>
    <w:rsid w:val="00EA646F"/>
    <w:rsid w:val="00EB4FD9"/>
    <w:rsid w:val="00ED4017"/>
    <w:rsid w:val="00ED4FB8"/>
    <w:rsid w:val="00ED5DF5"/>
    <w:rsid w:val="00EE2330"/>
    <w:rsid w:val="00EE64CD"/>
    <w:rsid w:val="00EF0AF9"/>
    <w:rsid w:val="00EF1E94"/>
    <w:rsid w:val="00EF5704"/>
    <w:rsid w:val="00F012B1"/>
    <w:rsid w:val="00F0328C"/>
    <w:rsid w:val="00F075A8"/>
    <w:rsid w:val="00F110A0"/>
    <w:rsid w:val="00F11193"/>
    <w:rsid w:val="00F12A09"/>
    <w:rsid w:val="00F14BAD"/>
    <w:rsid w:val="00F22954"/>
    <w:rsid w:val="00F23920"/>
    <w:rsid w:val="00F23B28"/>
    <w:rsid w:val="00F27445"/>
    <w:rsid w:val="00F2774B"/>
    <w:rsid w:val="00F30E48"/>
    <w:rsid w:val="00F3587E"/>
    <w:rsid w:val="00F419C4"/>
    <w:rsid w:val="00F43B2F"/>
    <w:rsid w:val="00F45884"/>
    <w:rsid w:val="00F46586"/>
    <w:rsid w:val="00F47451"/>
    <w:rsid w:val="00F56055"/>
    <w:rsid w:val="00F67D98"/>
    <w:rsid w:val="00F7026A"/>
    <w:rsid w:val="00F71286"/>
    <w:rsid w:val="00F71645"/>
    <w:rsid w:val="00F76C61"/>
    <w:rsid w:val="00F91684"/>
    <w:rsid w:val="00F93DFF"/>
    <w:rsid w:val="00FA30EC"/>
    <w:rsid w:val="00FB7077"/>
    <w:rsid w:val="00FC16BC"/>
    <w:rsid w:val="00FC3B2F"/>
    <w:rsid w:val="00FC524A"/>
    <w:rsid w:val="00FC70A5"/>
    <w:rsid w:val="00FC7E3D"/>
    <w:rsid w:val="00FD3079"/>
    <w:rsid w:val="00FD35CF"/>
    <w:rsid w:val="00FE0865"/>
    <w:rsid w:val="00FE2E99"/>
    <w:rsid w:val="00FE323A"/>
    <w:rsid w:val="00FE3B1E"/>
    <w:rsid w:val="00FE60B6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CE1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7B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B68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E1F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541FF0"/>
    <w:rPr>
      <w:b/>
      <w:bCs/>
    </w:rPr>
  </w:style>
  <w:style w:type="character" w:customStyle="1" w:styleId="fontstyle41">
    <w:name w:val="fontstyle41"/>
    <w:basedOn w:val="DefaultParagraphFont"/>
    <w:rsid w:val="004226E3"/>
    <w:rPr>
      <w:rFonts w:ascii="DomaineTextBlack" w:hAnsi="DomaineTextBlack" w:hint="default"/>
      <w:b w:val="0"/>
      <w:bCs w:val="0"/>
      <w:i w:val="0"/>
      <w:iCs w:val="0"/>
      <w:color w:val="231F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2C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2C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AF9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AF9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390CA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D54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4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542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fAondbvjJI&amp;t=93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2D503-7BB6-47E6-8179-53AA8E66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6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546</cp:revision>
  <dcterms:created xsi:type="dcterms:W3CDTF">2019-08-23T10:03:00Z</dcterms:created>
  <dcterms:modified xsi:type="dcterms:W3CDTF">2021-06-28T12:09:00Z</dcterms:modified>
</cp:coreProperties>
</file>